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2731B" w14:textId="50DF1E92" w:rsidR="00C4142E" w:rsidRPr="00E913CF" w:rsidRDefault="00C4142E" w:rsidP="0092621B">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CB70FC">
        <w:rPr>
          <w:rFonts w:ascii="Arial" w:hAnsi="Arial" w:cs="Arial"/>
          <w:b/>
          <w:sz w:val="28"/>
          <w:szCs w:val="28"/>
        </w:rPr>
        <w:t>12</w:t>
      </w:r>
      <w:r w:rsidR="00FC27F4">
        <w:rPr>
          <w:rFonts w:ascii="Arial" w:hAnsi="Arial" w:cs="Arial"/>
          <w:b/>
          <w:sz w:val="28"/>
          <w:szCs w:val="28"/>
        </w:rPr>
        <w:t>1</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FC27F4">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FC27F4" w:rsidRPr="00E913CF">
        <w:rPr>
          <w:rFonts w:ascii="Arial" w:hAnsi="Arial" w:cs="Arial"/>
          <w:b/>
          <w:sz w:val="28"/>
          <w:szCs w:val="28"/>
        </w:rPr>
        <w:t>2</w:t>
      </w:r>
      <w:r w:rsidR="00FC27F4">
        <w:rPr>
          <w:rFonts w:ascii="Arial" w:hAnsi="Arial" w:cs="Arial"/>
          <w:b/>
          <w:sz w:val="28"/>
          <w:szCs w:val="28"/>
        </w:rPr>
        <w:t>503433</w:t>
      </w:r>
    </w:p>
    <w:p w14:paraId="35DEEDD9" w14:textId="146DFDBA" w:rsidR="00FC27F4" w:rsidRPr="00E913CF" w:rsidRDefault="00FC27F4" w:rsidP="00FC27F4">
      <w:pPr>
        <w:pStyle w:val="NoSpacing"/>
        <w:contextualSpacing/>
        <w:jc w:val="both"/>
        <w:rPr>
          <w:rFonts w:ascii="Arial" w:hAnsi="Arial" w:cs="Arial"/>
          <w:b/>
          <w:sz w:val="28"/>
          <w:szCs w:val="28"/>
        </w:rPr>
      </w:pPr>
      <w:r>
        <w:rPr>
          <w:rFonts w:ascii="Arial" w:hAnsi="Arial" w:cs="Arial"/>
          <w:b/>
          <w:sz w:val="28"/>
          <w:szCs w:val="28"/>
        </w:rPr>
        <w:t>Malta</w:t>
      </w:r>
      <w:r w:rsidRPr="008B40D2">
        <w:rPr>
          <w:rFonts w:ascii="Arial" w:hAnsi="Arial" w:cs="Arial"/>
          <w:b/>
          <w:sz w:val="28"/>
          <w:szCs w:val="28"/>
        </w:rPr>
        <w:t>,</w:t>
      </w:r>
      <w:r>
        <w:rPr>
          <w:rFonts w:ascii="Arial" w:hAnsi="Arial" w:cs="Arial"/>
          <w:b/>
          <w:sz w:val="28"/>
          <w:szCs w:val="28"/>
        </w:rPr>
        <w:t xml:space="preserve"> </w:t>
      </w:r>
      <w:r w:rsidR="00B4083E">
        <w:rPr>
          <w:rFonts w:ascii="Arial" w:hAnsi="Arial" w:cs="Arial"/>
          <w:b/>
          <w:sz w:val="28"/>
          <w:szCs w:val="28"/>
        </w:rPr>
        <w:t xml:space="preserve">MT, </w:t>
      </w:r>
      <w:r>
        <w:rPr>
          <w:rFonts w:ascii="Arial" w:hAnsi="Arial" w:cs="Arial"/>
          <w:b/>
          <w:sz w:val="28"/>
          <w:szCs w:val="28"/>
        </w:rPr>
        <w:t>May 19</w:t>
      </w:r>
      <w:r w:rsidRPr="00BA354D">
        <w:rPr>
          <w:rFonts w:ascii="Arial" w:hAnsi="Arial" w:cs="Arial"/>
          <w:b/>
          <w:sz w:val="28"/>
          <w:szCs w:val="28"/>
          <w:vertAlign w:val="superscript"/>
        </w:rPr>
        <w:t>th</w:t>
      </w:r>
      <w:r>
        <w:rPr>
          <w:rFonts w:ascii="Arial" w:hAnsi="Arial" w:cs="Arial"/>
          <w:b/>
          <w:sz w:val="28"/>
          <w:szCs w:val="28"/>
          <w:vertAlign w:val="superscript"/>
        </w:rPr>
        <w:t xml:space="preserve"> </w:t>
      </w:r>
      <w:r>
        <w:rPr>
          <w:rFonts w:ascii="Arial" w:hAnsi="Arial" w:cs="Arial"/>
          <w:b/>
          <w:sz w:val="28"/>
          <w:szCs w:val="28"/>
        </w:rPr>
        <w:t>– 23</w:t>
      </w:r>
      <w:r>
        <w:rPr>
          <w:rFonts w:ascii="Arial" w:hAnsi="Arial" w:cs="Arial"/>
          <w:b/>
          <w:sz w:val="28"/>
          <w:szCs w:val="28"/>
          <w:vertAlign w:val="superscript"/>
        </w:rPr>
        <w:t>rd</w:t>
      </w:r>
      <w:r>
        <w:rPr>
          <w:rFonts w:ascii="Arial" w:hAnsi="Arial" w:cs="Arial"/>
          <w:b/>
          <w:sz w:val="28"/>
          <w:szCs w:val="28"/>
        </w:rPr>
        <w:t xml:space="preserve">, </w:t>
      </w:r>
      <w:r w:rsidRPr="00E913CF">
        <w:rPr>
          <w:rFonts w:ascii="Arial" w:hAnsi="Arial" w:cs="Arial"/>
          <w:b/>
          <w:sz w:val="28"/>
          <w:szCs w:val="28"/>
        </w:rPr>
        <w:t>202</w:t>
      </w:r>
      <w:r>
        <w:rPr>
          <w:rFonts w:ascii="Arial" w:hAnsi="Arial" w:cs="Arial"/>
          <w:b/>
          <w:sz w:val="28"/>
          <w:szCs w:val="28"/>
        </w:rPr>
        <w:t>5</w:t>
      </w:r>
    </w:p>
    <w:p w14:paraId="05965FD4" w14:textId="02919E89" w:rsidR="00C4142E" w:rsidRDefault="00C4142E" w:rsidP="0092621B">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92621B">
      <w:pPr>
        <w:pStyle w:val="NoSpacing"/>
        <w:contextualSpacing/>
        <w:jc w:val="both"/>
        <w:rPr>
          <w:rFonts w:ascii="Arial" w:eastAsiaTheme="minorEastAsia" w:hAnsi="Arial" w:cs="Arial"/>
          <w:b/>
          <w:sz w:val="24"/>
          <w:szCs w:val="24"/>
          <w:lang w:eastAsia="zh-CN"/>
        </w:rPr>
      </w:pPr>
    </w:p>
    <w:p w14:paraId="2BD8256E" w14:textId="5083EDB6" w:rsidR="005E1775" w:rsidRPr="00F61AEA" w:rsidRDefault="005E1775" w:rsidP="0092621B">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001670D4" w:rsidRPr="00F61AEA">
        <w:rPr>
          <w:rFonts w:ascii="Arial" w:hAnsi="Arial" w:cs="Arial"/>
          <w:b/>
          <w:sz w:val="24"/>
          <w:szCs w:val="24"/>
        </w:rPr>
        <w:t xml:space="preserve">: </w:t>
      </w:r>
      <w:r w:rsidR="001670D4">
        <w:rPr>
          <w:rFonts w:ascii="Arial" w:hAnsi="Arial" w:cs="Arial"/>
          <w:b/>
          <w:sz w:val="24"/>
          <w:szCs w:val="24"/>
        </w:rPr>
        <w:tab/>
      </w:r>
      <w:r w:rsidR="001670D4">
        <w:rPr>
          <w:rFonts w:ascii="Arial" w:hAnsi="Arial" w:cs="Arial"/>
          <w:b/>
          <w:sz w:val="24"/>
          <w:szCs w:val="24"/>
        </w:rPr>
        <w:tab/>
      </w:r>
      <w:r w:rsidR="001670D4" w:rsidRPr="00F61AEA">
        <w:rPr>
          <w:rFonts w:ascii="Arial" w:hAnsi="Arial" w:cs="Arial"/>
          <w:b/>
          <w:sz w:val="24"/>
          <w:szCs w:val="24"/>
        </w:rPr>
        <w:t>9.2</w:t>
      </w:r>
      <w:r w:rsidRPr="00F61AEA">
        <w:rPr>
          <w:rFonts w:ascii="Arial" w:eastAsia="SimSun" w:hAnsi="Arial" w:cs="Arial"/>
          <w:b/>
          <w:sz w:val="24"/>
          <w:szCs w:val="24"/>
          <w:lang w:eastAsia="zh-CN"/>
        </w:rPr>
        <w:t>.</w:t>
      </w:r>
      <w:r w:rsidR="00735CD4">
        <w:rPr>
          <w:rFonts w:ascii="Arial" w:eastAsia="SimSun" w:hAnsi="Arial" w:cs="Arial"/>
          <w:b/>
          <w:sz w:val="24"/>
          <w:szCs w:val="24"/>
          <w:lang w:eastAsia="zh-CN"/>
        </w:rPr>
        <w:t>1</w:t>
      </w:r>
    </w:p>
    <w:p w14:paraId="74E70920" w14:textId="7F420D05" w:rsidR="00C4142E" w:rsidRPr="00F61AEA" w:rsidRDefault="00C4142E" w:rsidP="0092621B">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4153C739" w:rsidR="00C4142E" w:rsidRPr="00E913CF" w:rsidRDefault="00C4142E" w:rsidP="0092621B">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FC27F4" w:rsidRPr="00FC27F4">
        <w:rPr>
          <w:rFonts w:ascii="Arial" w:hAnsi="Arial" w:cs="Arial"/>
          <w:b/>
          <w:bCs/>
          <w:color w:val="000000"/>
          <w:sz w:val="24"/>
          <w:szCs w:val="24"/>
        </w:rPr>
        <w:t xml:space="preserve">Remaining Details of </w:t>
      </w:r>
      <w:r w:rsidR="009D32D0" w:rsidRPr="009D32D0">
        <w:rPr>
          <w:rFonts w:ascii="Arial" w:hAnsi="Arial" w:cs="Arial"/>
          <w:b/>
          <w:bCs/>
          <w:color w:val="000000"/>
          <w:sz w:val="24"/>
          <w:szCs w:val="24"/>
        </w:rPr>
        <w:t>Rel-19 UE/Event-Driven Beam Management</w:t>
      </w:r>
    </w:p>
    <w:p w14:paraId="35306FB9" w14:textId="16520698" w:rsidR="00C4142E" w:rsidRPr="00E913CF" w:rsidRDefault="00C4142E" w:rsidP="0092621B">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001670D4" w:rsidRPr="00E913CF">
        <w:rPr>
          <w:rFonts w:ascii="Arial" w:hAnsi="Arial" w:cs="Arial"/>
          <w:b/>
          <w:sz w:val="24"/>
          <w:szCs w:val="24"/>
        </w:rPr>
        <w:t xml:space="preserve">: </w:t>
      </w:r>
      <w:r w:rsidR="001670D4">
        <w:rPr>
          <w:rFonts w:ascii="Arial" w:hAnsi="Arial" w:cs="Arial"/>
          <w:b/>
          <w:sz w:val="24"/>
          <w:szCs w:val="24"/>
        </w:rPr>
        <w:tab/>
      </w:r>
      <w:r w:rsidR="001670D4">
        <w:rPr>
          <w:rFonts w:ascii="Arial" w:hAnsi="Arial" w:cs="Arial"/>
          <w:b/>
          <w:sz w:val="24"/>
          <w:szCs w:val="24"/>
        </w:rPr>
        <w:tab/>
      </w:r>
      <w:r w:rsidR="001670D4" w:rsidRPr="00E913CF">
        <w:rPr>
          <w:rFonts w:ascii="Arial" w:hAnsi="Arial" w:cs="Arial"/>
          <w:b/>
          <w:sz w:val="24"/>
          <w:szCs w:val="24"/>
        </w:rPr>
        <w:t>Discussion</w:t>
      </w:r>
      <w:r w:rsidR="001267FF">
        <w:rPr>
          <w:rFonts w:ascii="Arial" w:hAnsi="Arial" w:cs="Arial"/>
          <w:b/>
          <w:sz w:val="24"/>
          <w:szCs w:val="24"/>
        </w:rPr>
        <w:t xml:space="preserve"> and </w:t>
      </w:r>
      <w:r w:rsidR="006C3826" w:rsidRPr="00D208B1">
        <w:rPr>
          <w:rFonts w:ascii="Arial" w:eastAsia="SimSun" w:hAnsi="Arial" w:cs="Arial"/>
          <w:b/>
          <w:sz w:val="24"/>
          <w:szCs w:val="24"/>
        </w:rPr>
        <w:t>Decision</w:t>
      </w:r>
    </w:p>
    <w:p w14:paraId="0953B6DE" w14:textId="77777777" w:rsidR="000E7B48" w:rsidRPr="00B11D07" w:rsidRDefault="000E7B48" w:rsidP="0092621B">
      <w:pPr>
        <w:pStyle w:val="BodyText"/>
        <w:spacing w:after="0"/>
        <w:contextualSpacing/>
        <w:rPr>
          <w:rFonts w:eastAsiaTheme="minorEastAsia" w:cs="Times"/>
          <w:sz w:val="22"/>
          <w:szCs w:val="22"/>
          <w:lang w:eastAsia="zh-CN"/>
        </w:rPr>
      </w:pPr>
    </w:p>
    <w:p w14:paraId="57E60B4F" w14:textId="1389E2C8" w:rsidR="00055FF4" w:rsidRDefault="00BA3241" w:rsidP="0092621B">
      <w:pPr>
        <w:pStyle w:val="Heading1"/>
        <w:numPr>
          <w:ilvl w:val="0"/>
          <w:numId w:val="4"/>
        </w:numPr>
        <w:spacing w:before="0" w:after="0"/>
        <w:contextualSpacing/>
        <w:jc w:val="both"/>
        <w:rPr>
          <w:rFonts w:cs="Arial"/>
          <w:smallCaps/>
          <w:lang w:val="en-US"/>
        </w:rPr>
      </w:pPr>
      <w:r>
        <w:rPr>
          <w:rFonts w:cs="Arial"/>
          <w:smallCaps/>
          <w:lang w:val="en-US"/>
        </w:rPr>
        <w:t>Introduction</w:t>
      </w:r>
    </w:p>
    <w:p w14:paraId="256452B5" w14:textId="6003C3F7" w:rsidR="00406F7A" w:rsidRDefault="00641BD5"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E06141">
        <w:rPr>
          <w:rFonts w:eastAsiaTheme="minorEastAsia" w:cs="Times"/>
          <w:sz w:val="22"/>
          <w:szCs w:val="22"/>
          <w:lang w:eastAsia="zh-CN"/>
        </w:rPr>
        <w:t xml:space="preserve">105 </w:t>
      </w:r>
      <w:r>
        <w:rPr>
          <w:rFonts w:eastAsiaTheme="minorEastAsia" w:cs="Times"/>
          <w:sz w:val="22"/>
          <w:szCs w:val="22"/>
          <w:lang w:eastAsia="zh-CN"/>
        </w:rPr>
        <w:t xml:space="preserve">approved </w:t>
      </w:r>
      <w:r w:rsidR="00E06141">
        <w:rPr>
          <w:rFonts w:eastAsiaTheme="minorEastAsia" w:cs="Times"/>
          <w:sz w:val="22"/>
          <w:szCs w:val="22"/>
          <w:lang w:eastAsia="zh-CN"/>
        </w:rPr>
        <w:t xml:space="preserve">some extensions of </w:t>
      </w:r>
      <w:r>
        <w:rPr>
          <w:rFonts w:eastAsiaTheme="minorEastAsia" w:cs="Times"/>
          <w:sz w:val="22"/>
          <w:szCs w:val="22"/>
          <w:lang w:eastAsia="zh-CN"/>
        </w:rPr>
        <w:t xml:space="preserve">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 xml:space="preserve">is to </w:t>
      </w:r>
      <w:r w:rsidR="00A53ED1">
        <w:rPr>
          <w:rFonts w:eastAsiaTheme="minorEastAsia" w:cs="Times"/>
          <w:sz w:val="22"/>
          <w:szCs w:val="22"/>
          <w:lang w:eastAsia="zh-CN"/>
        </w:rPr>
        <w:t xml:space="preserve">specify </w:t>
      </w:r>
      <w:r w:rsidR="00735CD4" w:rsidRPr="00735CD4">
        <w:rPr>
          <w:rFonts w:eastAsiaTheme="minorEastAsia" w:cs="Times"/>
          <w:sz w:val="22"/>
          <w:szCs w:val="22"/>
          <w:lang w:eastAsia="zh-CN"/>
        </w:rPr>
        <w:t>enhancement to facilitate UE-initiated/event-driven beam management for reducing overhead and latency</w:t>
      </w:r>
      <w:r w:rsidR="00E06141">
        <w:rPr>
          <w:rFonts w:eastAsiaTheme="minorEastAsia" w:cs="Times"/>
          <w:sz w:val="22"/>
          <w:szCs w:val="22"/>
          <w:lang w:eastAsia="zh-CN"/>
        </w:rPr>
        <w:t>, which has no updated part from the revised WID [1]</w:t>
      </w:r>
      <w:r w:rsidR="00A82790">
        <w:rPr>
          <w:rFonts w:eastAsiaTheme="minorEastAsia" w:cs="Times"/>
          <w:sz w:val="22"/>
          <w:szCs w:val="22"/>
          <w:lang w:eastAsia="zh-CN"/>
        </w:rPr>
        <w:t xml:space="preserve">. </w:t>
      </w:r>
    </w:p>
    <w:p w14:paraId="21A7611F" w14:textId="77777777" w:rsidR="00000331" w:rsidRDefault="00000331" w:rsidP="0092621B">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67057" w:rsidRPr="001D3940" w14:paraId="4C554DAC" w14:textId="77777777" w:rsidTr="00F43981">
        <w:tc>
          <w:tcPr>
            <w:tcW w:w="10160" w:type="dxa"/>
          </w:tcPr>
          <w:p w14:paraId="189CC253" w14:textId="00C0F5BD" w:rsidR="00843AA2" w:rsidRPr="006D0532" w:rsidRDefault="00843AA2" w:rsidP="0092621B">
            <w:pPr>
              <w:numPr>
                <w:ilvl w:val="0"/>
                <w:numId w:val="12"/>
              </w:numPr>
              <w:overflowPunct/>
              <w:autoSpaceDE/>
              <w:autoSpaceDN/>
              <w:adjustRightInd/>
              <w:snapToGrid w:val="0"/>
              <w:spacing w:before="0" w:after="0" w:line="240" w:lineRule="auto"/>
              <w:contextualSpacing/>
              <w:textAlignment w:val="auto"/>
              <w:rPr>
                <w:rFonts w:eastAsia="Times New Roman"/>
                <w:i/>
                <w:iCs/>
                <w:lang w:val="en-US"/>
              </w:rPr>
            </w:pPr>
            <w:bookmarkStart w:id="1" w:name="_Hlk145555364"/>
            <w:bookmarkStart w:id="2" w:name="_Hlk146642115"/>
            <w:r w:rsidRPr="006D0532">
              <w:rPr>
                <w:rFonts w:eastAsia="Times New Roman"/>
                <w:i/>
                <w:iCs/>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0D7A6EB" w14:textId="666FA4B3" w:rsidR="00843AA2" w:rsidRPr="006D0532" w:rsidRDefault="00843AA2" w:rsidP="0092621B">
            <w:pPr>
              <w:numPr>
                <w:ilvl w:val="1"/>
                <w:numId w:val="12"/>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 xml:space="preserve">UL signaling content(s) (and procedure(s) as required) for UE-initiated/event-driven beam reporting facilitating fast beam switching </w:t>
            </w:r>
          </w:p>
          <w:p w14:paraId="7C2B6B1F" w14:textId="0BA80E4A" w:rsidR="00843AA2" w:rsidRPr="006D0532" w:rsidRDefault="00843AA2" w:rsidP="0092621B">
            <w:pPr>
              <w:numPr>
                <w:ilvl w:val="1"/>
                <w:numId w:val="12"/>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UL signaling medium/container considering the UE-initiated/event-driven nature of the UL transmission, designed primarily for the purpose of beam reporting</w:t>
            </w:r>
            <w:bookmarkEnd w:id="1"/>
          </w:p>
          <w:p w14:paraId="679EA055" w14:textId="2BF21CF7" w:rsidR="00E06141" w:rsidRDefault="00E06141" w:rsidP="0092621B">
            <w:pPr>
              <w:overflowPunct/>
              <w:autoSpaceDE/>
              <w:autoSpaceDN/>
              <w:adjustRightInd/>
              <w:snapToGrid w:val="0"/>
              <w:spacing w:before="0" w:after="0" w:line="240" w:lineRule="auto"/>
              <w:ind w:left="720"/>
              <w:contextualSpacing/>
              <w:textAlignment w:val="auto"/>
              <w:rPr>
                <w:rFonts w:eastAsia="Times New Roman"/>
                <w:i/>
                <w:iCs/>
                <w:lang w:val="en-US"/>
              </w:rPr>
            </w:pPr>
            <w:bookmarkStart w:id="3" w:name="_Hlk146697700"/>
            <w:r>
              <w:rPr>
                <w:rFonts w:eastAsia="Times New Roman"/>
                <w:i/>
                <w:iCs/>
                <w:lang w:val="en-US"/>
              </w:rPr>
              <w:t>…(omitted)…</w:t>
            </w:r>
          </w:p>
          <w:bookmarkEnd w:id="2"/>
          <w:bookmarkEnd w:id="3"/>
          <w:p w14:paraId="22E87ECD" w14:textId="1E806EFA" w:rsidR="00367057" w:rsidRPr="001D3940" w:rsidRDefault="00367057" w:rsidP="0092621B">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92621B">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48DC6FF7" w14:textId="702FE5D4" w:rsidR="00BE70AE" w:rsidRDefault="00BE70AE"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Pr="00BE70AE">
        <w:rPr>
          <w:rFonts w:eastAsiaTheme="minorEastAsia" w:cs="Times"/>
          <w:sz w:val="22"/>
          <w:szCs w:val="22"/>
          <w:lang w:eastAsia="zh-CN"/>
        </w:rPr>
        <w:t>RAN1#</w:t>
      </w:r>
      <w:r w:rsidR="009D32D0" w:rsidRPr="00BE70AE">
        <w:rPr>
          <w:rFonts w:eastAsiaTheme="minorEastAsia" w:cs="Times"/>
          <w:sz w:val="22"/>
          <w:szCs w:val="22"/>
          <w:lang w:eastAsia="zh-CN"/>
        </w:rPr>
        <w:t>1</w:t>
      </w:r>
      <w:r w:rsidR="009D32D0">
        <w:rPr>
          <w:rFonts w:eastAsiaTheme="minorEastAsia" w:cs="Times"/>
          <w:sz w:val="22"/>
          <w:szCs w:val="22"/>
          <w:lang w:eastAsia="zh-CN"/>
        </w:rPr>
        <w:t>20</w:t>
      </w:r>
      <w:r w:rsidR="005268B8">
        <w:rPr>
          <w:rFonts w:eastAsiaTheme="minorEastAsia" w:cs="Times"/>
          <w:sz w:val="22"/>
          <w:szCs w:val="22"/>
          <w:lang w:eastAsia="zh-CN"/>
        </w:rPr>
        <w:t>bis</w:t>
      </w:r>
      <w:r w:rsidR="009D32D0" w:rsidRPr="00BE70AE">
        <w:rPr>
          <w:rFonts w:eastAsiaTheme="minorEastAsia" w:cs="Times"/>
          <w:sz w:val="22"/>
          <w:szCs w:val="22"/>
          <w:lang w:eastAsia="zh-CN"/>
        </w:rPr>
        <w:t xml:space="preserve"> </w:t>
      </w:r>
      <w:r w:rsidRPr="00BE70AE">
        <w:rPr>
          <w:rFonts w:eastAsiaTheme="minorEastAsia" w:cs="Times"/>
          <w:sz w:val="22"/>
          <w:szCs w:val="22"/>
          <w:lang w:eastAsia="zh-CN"/>
        </w:rPr>
        <w:t>meeting [2], the following agreements were made</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BE70AE" w:rsidRPr="0092621B" w14:paraId="1B26EB7D" w14:textId="77777777" w:rsidTr="009C41B7">
        <w:tc>
          <w:tcPr>
            <w:tcW w:w="10160" w:type="dxa"/>
          </w:tcPr>
          <w:p w14:paraId="2DAB4223" w14:textId="3A5AB796"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62AD9">
              <w:rPr>
                <w:rFonts w:ascii="Times" w:eastAsia="Times New Roman" w:hAnsi="Times"/>
                <w:b/>
                <w:i/>
                <w:highlight w:val="green"/>
              </w:rPr>
              <w:t>Agreement</w:t>
            </w:r>
          </w:p>
          <w:p w14:paraId="1E150D50"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Regarding triggering event determination for Event 2, on resetting the counting, the following </w:t>
            </w:r>
            <w:r w:rsidRPr="00562AD9">
              <w:rPr>
                <w:rFonts w:ascii="Times" w:eastAsia="Times New Roman" w:hAnsi="Times"/>
                <w:i/>
                <w:color w:val="FF0000"/>
              </w:rPr>
              <w:t xml:space="preserve">modification </w:t>
            </w:r>
            <w:r w:rsidRPr="005268B8">
              <w:rPr>
                <w:rFonts w:ascii="Times" w:eastAsia="Times New Roman" w:hAnsi="Times"/>
                <w:i/>
              </w:rPr>
              <w:t xml:space="preserve">on the agreed Candidate #2 in RAN1#120 is supported. </w:t>
            </w:r>
          </w:p>
          <w:p w14:paraId="28AC6C50"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Candidate#2: </w:t>
            </w:r>
            <w:r w:rsidRPr="00562AD9">
              <w:rPr>
                <w:rFonts w:ascii="Times" w:eastAsia="Times New Roman" w:hAnsi="Times"/>
                <w:i/>
                <w:strike/>
                <w:color w:val="FF0000"/>
              </w:rPr>
              <w:t>[</w:t>
            </w:r>
            <w:r w:rsidRPr="005268B8">
              <w:rPr>
                <w:rFonts w:ascii="Times" w:eastAsia="Times New Roman" w:hAnsi="Times"/>
                <w:i/>
              </w:rPr>
              <w:t xml:space="preserve">The measured current beam </w:t>
            </w:r>
            <w:r w:rsidRPr="00562AD9">
              <w:rPr>
                <w:rFonts w:ascii="Times" w:eastAsia="Times New Roman" w:hAnsi="Times"/>
                <w:i/>
                <w:color w:val="FF0000"/>
              </w:rPr>
              <w:t xml:space="preserve">RS is updated </w:t>
            </w:r>
            <w:r w:rsidRPr="005268B8">
              <w:rPr>
                <w:rFonts w:ascii="Times" w:eastAsia="Times New Roman" w:hAnsi="Times"/>
                <w:i/>
              </w:rPr>
              <w:t>based on</w:t>
            </w:r>
            <w:r w:rsidRPr="00562AD9">
              <w:rPr>
                <w:rFonts w:ascii="Times" w:eastAsia="Times New Roman" w:hAnsi="Times"/>
                <w:i/>
                <w:strike/>
                <w:color w:val="FF0000"/>
              </w:rPr>
              <w:t>]</w:t>
            </w:r>
            <w:r w:rsidRPr="005268B8">
              <w:rPr>
                <w:rFonts w:ascii="Times" w:eastAsia="Times New Roman" w:hAnsi="Times"/>
                <w:i/>
              </w:rPr>
              <w:t xml:space="preserve"> indicated TCI state</w:t>
            </w:r>
            <w:r w:rsidRPr="00562AD9">
              <w:rPr>
                <w:rFonts w:ascii="Times" w:eastAsia="Times New Roman" w:hAnsi="Times"/>
                <w:i/>
                <w:strike/>
                <w:color w:val="FF0000"/>
              </w:rPr>
              <w:t xml:space="preserve"> is updated</w:t>
            </w:r>
            <w:r w:rsidRPr="005268B8">
              <w:rPr>
                <w:rFonts w:ascii="Times" w:eastAsia="Times New Roman" w:hAnsi="Times"/>
                <w:i/>
              </w:rPr>
              <w:t>;</w:t>
            </w:r>
          </w:p>
          <w:p w14:paraId="79C40004"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In such case, the UE need</w:t>
            </w:r>
            <w:r w:rsidRPr="00562AD9">
              <w:rPr>
                <w:rFonts w:ascii="Times" w:eastAsia="Times New Roman" w:hAnsi="Times"/>
                <w:i/>
                <w:color w:val="FF0000"/>
              </w:rPr>
              <w:t>s</w:t>
            </w:r>
            <w:r w:rsidRPr="005268B8">
              <w:rPr>
                <w:rFonts w:ascii="Times" w:eastAsia="Times New Roman" w:hAnsi="Times"/>
                <w:i/>
              </w:rPr>
              <w:t xml:space="preserve"> to reset the counting for all new beams.</w:t>
            </w:r>
          </w:p>
          <w:p w14:paraId="6F419A2D"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Further details on the update (if necessary)</w:t>
            </w:r>
          </w:p>
          <w:p w14:paraId="0F11DED6"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62AD9">
              <w:rPr>
                <w:rFonts w:ascii="Times" w:eastAsia="Times New Roman" w:hAnsi="Times"/>
                <w:b/>
                <w:i/>
                <w:highlight w:val="green"/>
              </w:rPr>
              <w:t>Agreement</w:t>
            </w:r>
          </w:p>
          <w:p w14:paraId="3B9E60F4"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268B8">
              <w:rPr>
                <w:rFonts w:ascii="Times" w:eastAsia="Times New Roman" w:hAnsi="Times"/>
                <w:bCs/>
                <w:i/>
                <w:iCs/>
              </w:rPr>
              <w:t>On UE-initiated/event-driven beam reporting, support the following interpretation on each of the codepoints of the ‘1-bit’ condition met indicator as follows:</w:t>
            </w:r>
          </w:p>
          <w:p w14:paraId="45FA46BC" w14:textId="77777777" w:rsidR="005268B8" w:rsidRPr="005268B8" w:rsidRDefault="005268B8" w:rsidP="00562AD9">
            <w:pPr>
              <w:numPr>
                <w:ilvl w:val="0"/>
                <w:numId w:val="46"/>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‘0’ – indicating that the Event-2 instances for corresponding CRI/SSBRI within the time window doesn’t reach the configured number M.</w:t>
            </w:r>
          </w:p>
          <w:p w14:paraId="2D7868D3" w14:textId="77777777" w:rsidR="005268B8" w:rsidRPr="005268B8" w:rsidRDefault="005268B8" w:rsidP="00562AD9">
            <w:pPr>
              <w:numPr>
                <w:ilvl w:val="0"/>
                <w:numId w:val="46"/>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‘1’ – indicating that the Event-2 instances for corresponding CRI/SSBRI within the time window reach the configured number M.</w:t>
            </w:r>
          </w:p>
          <w:p w14:paraId="7F5A27E9"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whether/how to introduce the ‘1-bit’ condition met indicator for Event 7.</w:t>
            </w:r>
          </w:p>
          <w:p w14:paraId="40BA1DDD"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3F1889D1"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62AD9">
              <w:rPr>
                <w:rFonts w:ascii="Times" w:eastAsia="Times New Roman" w:hAnsi="Times"/>
                <w:b/>
                <w:i/>
                <w:highlight w:val="green"/>
              </w:rPr>
              <w:t>Agreement</w:t>
            </w:r>
          </w:p>
          <w:p w14:paraId="2B6BEB4C"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On cross-CC beam report measurement for UE-initiated/event-driven beam reporting, regarding Event-2, introduce an RRC parameter to indicate ServCellIndex on which the indicated TCI state used to determine the current beam RS is applied</w:t>
            </w:r>
          </w:p>
          <w:p w14:paraId="662E8A50" w14:textId="77777777" w:rsidR="005268B8" w:rsidRPr="005268B8" w:rsidRDefault="005268B8" w:rsidP="00562AD9">
            <w:pPr>
              <w:numPr>
                <w:ilvl w:val="0"/>
                <w:numId w:val="24"/>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Indication of the cell that corresponds to the configured first PUCCH resource in CSI report config including whether it is necessary</w:t>
            </w:r>
          </w:p>
          <w:p w14:paraId="227D18C0"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342B30A1"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62AD9">
              <w:rPr>
                <w:rFonts w:ascii="Times" w:eastAsia="Times New Roman" w:hAnsi="Times"/>
                <w:b/>
                <w:i/>
                <w:highlight w:val="green"/>
              </w:rPr>
              <w:t>Agreement</w:t>
            </w:r>
          </w:p>
          <w:p w14:paraId="77F550C6"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On beam report transmission procedure for UE-initiated/event-driven beam reporting, for the case the pre-configured Type-1 CG PUSCH carry the beam report, for the second UL channel in Mode-B, reuse the intra-UE multiplexing/prioritization rules of PUSCH with SP-CSI for Type-1 CG PUSCH with UEI-BR for Mode B</w:t>
            </w:r>
          </w:p>
          <w:p w14:paraId="1928B64A"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49E6002F"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62AD9">
              <w:rPr>
                <w:rFonts w:ascii="Times" w:eastAsia="Times New Roman" w:hAnsi="Times"/>
                <w:b/>
                <w:i/>
                <w:highlight w:val="green"/>
              </w:rPr>
              <w:t>Agreement</w:t>
            </w:r>
          </w:p>
          <w:p w14:paraId="17A1F9F9"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lastRenderedPageBreak/>
              <w:t xml:space="preserve">Regarding triggering event determination for Event 2, on the measurement window for initiating the UE-initiated/event-driven beam reporting procedure, down-select </w:t>
            </w:r>
            <w:r w:rsidRPr="005268B8">
              <w:rPr>
                <w:rFonts w:ascii="Times" w:eastAsia="Times New Roman" w:hAnsi="Times"/>
                <w:b/>
                <w:i/>
              </w:rPr>
              <w:t>one</w:t>
            </w:r>
            <w:r w:rsidRPr="005268B8">
              <w:rPr>
                <w:rFonts w:ascii="Times" w:eastAsia="Times New Roman" w:hAnsi="Times"/>
                <w:i/>
              </w:rPr>
              <w:t xml:space="preserve"> of the following options in RAN1#120bis.</w:t>
            </w:r>
          </w:p>
          <w:p w14:paraId="3BFF7257"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Option-1: The measurement window is from T_PUCCH – T_proc – T_window to T_PUCCH – T_proc, where T_PUCCH is a transmission occasion of a first PUCCH, and T_proc is RRC configured.</w:t>
            </w:r>
          </w:p>
          <w:p w14:paraId="51D245E0"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Option-3: The length, slot offset and periodicity of a measurement window are configured per CSI report configuration by NW. </w:t>
            </w:r>
          </w:p>
          <w:p w14:paraId="0ACF8D27" w14:textId="3752EE0A"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Option-4: If an Event-2 instance for a new beam is obtained at the time </w:t>
            </w:r>
            <m:oMath>
              <m:r>
                <w:rPr>
                  <w:rFonts w:ascii="Cambria Math" w:eastAsia="Times New Roman" w:hAnsi="Cambria Math"/>
                  <w:lang w:val="de-DE"/>
                </w:rPr>
                <m:t>t</m:t>
              </m:r>
            </m:oMath>
            <w:r w:rsidRPr="005268B8">
              <w:rPr>
                <w:rFonts w:ascii="Times" w:eastAsia="Times New Roman" w:hAnsi="Times"/>
                <w:i/>
              </w:rPr>
              <w:t xml:space="preserve"> [and the time for the new beam is not running], UE (re)starts the timer for the new beam, where the expiry time of the timer is equal to the NW-configured length of the time window (T_window)</w:t>
            </w:r>
          </w:p>
          <w:p w14:paraId="5766BE6C"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Note: T_window is the agreed time window parameter for measurement.</w:t>
            </w:r>
          </w:p>
          <w:p w14:paraId="54CA741B" w14:textId="77777777" w:rsidR="00562AD9" w:rsidRDefault="00562AD9"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iCs/>
                <w:highlight w:val="green"/>
              </w:rPr>
            </w:pPr>
          </w:p>
          <w:p w14:paraId="0D5368C8" w14:textId="244A6326"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53E77C86"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268B8">
              <w:rPr>
                <w:rFonts w:ascii="Times" w:eastAsia="Times New Roman" w:hAnsi="Times"/>
                <w:bCs/>
                <w:i/>
                <w:iCs/>
              </w:rPr>
              <w:t xml:space="preserve">On UE-initiated/event-driven beam reporting, support the following for Event 1 </w:t>
            </w:r>
          </w:p>
          <w:p w14:paraId="72A0FF89"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268B8">
              <w:rPr>
                <w:rFonts w:ascii="Times" w:eastAsia="Times New Roman" w:hAnsi="Times"/>
                <w:bCs/>
                <w:i/>
                <w:iCs/>
              </w:rPr>
              <w:t xml:space="preserve">Regarding report format of L1-RSRP value of current beam, </w:t>
            </w:r>
          </w:p>
          <w:p w14:paraId="25782953"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268B8">
              <w:rPr>
                <w:rFonts w:ascii="Times" w:eastAsia="Times New Roman" w:hAnsi="Times"/>
                <w:bCs/>
                <w:i/>
                <w:iCs/>
              </w:rPr>
              <w:t>Option-A2: L1-RSRP of current beam is absolute L1-RSRP (7-bit quantized, rather than 4-bit as in Event-2).</w:t>
            </w:r>
          </w:p>
          <w:p w14:paraId="6BA4E5A7"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300B1FE5"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268B8">
              <w:rPr>
                <w:rFonts w:ascii="Times" w:eastAsia="Times New Roman" w:hAnsi="Times"/>
                <w:bCs/>
                <w:i/>
                <w:iCs/>
              </w:rPr>
              <w:t>On UE-initiated/event-driven beam reporting, regarding current beam report on Event 1, reuse RRC parameter enabledCurrentBeamReport-r19 to enable/disable the RSRP report of current beam.</w:t>
            </w:r>
          </w:p>
          <w:p w14:paraId="35D36125"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094290D3"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rPr>
            </w:pPr>
            <w:r w:rsidRPr="005268B8">
              <w:rPr>
                <w:rFonts w:ascii="Times" w:eastAsia="Times New Roman" w:hAnsi="Times"/>
                <w:b/>
                <w:bCs/>
                <w:i/>
              </w:rPr>
              <w:t>Conclusion</w:t>
            </w:r>
          </w:p>
          <w:p w14:paraId="59BAB3F6"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6A96BEE1"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3425A7C3"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23A1BE81"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On beam report transmission procedure for UE-initiated/event-driven beam reporting, regarding the multiplexing/dropping rule(s) of 1-bit first PUCCH, support the following rule for the Case-4: the 1-bit first PUCCH is collided/overlapped with a PUCCH format 0/1 carrying HARQ.</w:t>
            </w:r>
          </w:p>
          <w:p w14:paraId="0F162C77" w14:textId="77777777" w:rsidR="005268B8" w:rsidRPr="005268B8" w:rsidRDefault="005268B8" w:rsidP="00562AD9">
            <w:pPr>
              <w:numPr>
                <w:ilvl w:val="0"/>
                <w:numId w:val="43"/>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Option-1: Follow legacy SR multiplexing rule.</w:t>
            </w:r>
          </w:p>
          <w:p w14:paraId="60B47D49" w14:textId="77777777" w:rsidR="005268B8" w:rsidRPr="005268B8" w:rsidRDefault="005268B8" w:rsidP="00562AD9">
            <w:pPr>
              <w:numPr>
                <w:ilvl w:val="1"/>
                <w:numId w:val="43"/>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Note: There is no further enhancement on additional phase offset/constellation point(s).</w:t>
            </w:r>
          </w:p>
          <w:p w14:paraId="0737523C"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rPr>
            </w:pPr>
          </w:p>
          <w:p w14:paraId="705A6CCF"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iCs/>
              </w:rPr>
            </w:pPr>
            <w:r w:rsidRPr="005268B8">
              <w:rPr>
                <w:rFonts w:ascii="Times" w:eastAsia="Times New Roman" w:hAnsi="Times"/>
                <w:b/>
                <w:bCs/>
                <w:i/>
                <w:iCs/>
              </w:rPr>
              <w:t>Conclusion</w:t>
            </w:r>
          </w:p>
          <w:p w14:paraId="580D370F"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Regarding resource mapping/configuration between first and second UL channel </w:t>
            </w:r>
            <w:r w:rsidRPr="005268B8">
              <w:rPr>
                <w:rFonts w:ascii="Times" w:eastAsia="Times New Roman" w:hAnsi="Times" w:hint="eastAsia"/>
                <w:i/>
              </w:rPr>
              <w:t>a</w:t>
            </w:r>
            <w:r w:rsidRPr="005268B8">
              <w:rPr>
                <w:rFonts w:ascii="Times" w:eastAsia="Times New Roman" w:hAnsi="Times"/>
                <w:i/>
              </w:rPr>
              <w:t>ssociated with a same CSI report configuration in Mode-B, there is NO consensus on further supporting the case that first PUCCH resource and pre-configured resource for second UL channel can have different periodicities (in ms).</w:t>
            </w:r>
          </w:p>
          <w:p w14:paraId="4C902885"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lang w:val="en-US"/>
              </w:rPr>
            </w:pPr>
          </w:p>
          <w:p w14:paraId="516F5C11"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382BEBA4"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Regarding triggering event determination for Event 2, on the measurement window for initiating the UE-initiated/event-driven beam reporting procedure, support Option-4.</w:t>
            </w:r>
          </w:p>
          <w:p w14:paraId="07FBC8E6" w14:textId="4B38F3D2"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Option-4: If an Event-2 instance for a new beam is obtained at the time </w:t>
            </w:r>
            <m:oMath>
              <m:r>
                <w:rPr>
                  <w:rFonts w:ascii="Cambria Math" w:eastAsia="Times New Roman" w:hAnsi="Cambria Math"/>
                  <w:lang w:val="de-DE"/>
                </w:rPr>
                <m:t>t</m:t>
              </m:r>
            </m:oMath>
            <w:r w:rsidRPr="005268B8">
              <w:rPr>
                <w:rFonts w:ascii="Times" w:eastAsia="Times New Roman" w:hAnsi="Times"/>
                <w:i/>
              </w:rPr>
              <w:t xml:space="preserve"> and the timer for the new beam is not running, UE starts the timer for the new beam, where the expiry time of the timer is equal to the NW-configured length of the time window (T_window)</w:t>
            </w:r>
          </w:p>
          <w:p w14:paraId="6156DC9F"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Note: Timer is new beam specific.</w:t>
            </w:r>
          </w:p>
          <w:p w14:paraId="5C5A9B06"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Note: T_window is the agreed time window parameter for measurement.</w:t>
            </w:r>
          </w:p>
          <w:p w14:paraId="1AFA182A"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Introduce separate UE capability to limit the number of timers. There is only 1 timer per new beam.</w:t>
            </w:r>
          </w:p>
          <w:p w14:paraId="077DB4B7"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Above agreement is captured in RAN1 specifications.</w:t>
            </w:r>
          </w:p>
          <w:p w14:paraId="7C8A7F75"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6848A76F"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464C37F2"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On UE-initiated/event-driven beam reporting, the procedure of triggering event determination is captured in RAN1 spec.  </w:t>
            </w:r>
          </w:p>
          <w:p w14:paraId="56A6FCEA"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iCs/>
                <w:u w:val="single"/>
              </w:rPr>
            </w:pPr>
          </w:p>
          <w:p w14:paraId="5F418083"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iCs/>
              </w:rPr>
            </w:pPr>
            <w:r w:rsidRPr="005268B8">
              <w:rPr>
                <w:rFonts w:ascii="Times" w:eastAsia="Times New Roman" w:hAnsi="Times"/>
                <w:b/>
                <w:bCs/>
                <w:i/>
                <w:iCs/>
              </w:rPr>
              <w:t>Conclusion</w:t>
            </w:r>
          </w:p>
          <w:p w14:paraId="6EEC03D1"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268B8">
              <w:rPr>
                <w:rFonts w:ascii="Times" w:eastAsia="Times New Roman" w:hAnsi="Times"/>
                <w:bCs/>
                <w:i/>
                <w:iCs/>
              </w:rPr>
              <w:t>There is no RAN1 consensus on the following proposal:</w:t>
            </w:r>
          </w:p>
          <w:p w14:paraId="6F5B6E25"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 xml:space="preserve">On UE-initiated/event-driven beam reporting, support at least Option-1 of following for Event 7 as an extension on report format for Event-2 </w:t>
            </w:r>
          </w:p>
          <w:p w14:paraId="219D8026"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Option-1: Additional field to indicate the codepoint of the activated TCI state with Q-th best quality.</w:t>
            </w:r>
          </w:p>
          <w:p w14:paraId="3249EB47"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lastRenderedPageBreak/>
              <w:t xml:space="preserve">FFS: Further report codepoints of other activated TCI state(s) [, e.g., from {Q+1}-th best quality to the worst one]; </w:t>
            </w:r>
          </w:p>
          <w:p w14:paraId="58D3C27B"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FFS: Details of the additional indication.</w:t>
            </w:r>
          </w:p>
          <w:p w14:paraId="4ED8D1A8"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Option-2: Extending the maximum number of reported RS(s) to 8.</w:t>
            </w:r>
          </w:p>
          <w:p w14:paraId="6EF0063A"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[Note: If Option 2 is agreed, RAN1 can revisit the agreed maximum value of N for event-2.]</w:t>
            </w:r>
          </w:p>
          <w:p w14:paraId="092BC401"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Above is applicable only if time window and a configurable value M for event counting on Event-7 are not configured.</w:t>
            </w:r>
          </w:p>
          <w:p w14:paraId="6F0B0140"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143BD882"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56EDA833"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On beam report transmission procedure for UE-initiated/event-driven beam reporting for a CSI report configuration, down-select at least one of the following candidates in RAN1#121:</w:t>
            </w:r>
          </w:p>
          <w:p w14:paraId="765A9679"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Candidate#1: To introduce a prohibit timer for mode-A and/or mode-B</w:t>
            </w:r>
          </w:p>
          <w:p w14:paraId="0C4B9A05"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Option-1A: In the case that triggering-event associated with the CSI report configuration is determined [by the same triggering beams(s) as the last transmitted PUCCH], if the prohibit timer is NOT running, the UE can transmit first PUCCH;</w:t>
            </w:r>
          </w:p>
          <w:p w14:paraId="4B60613F" w14:textId="77777777" w:rsidR="005268B8" w:rsidRPr="005268B8" w:rsidRDefault="005268B8" w:rsidP="00562AD9">
            <w:pPr>
              <w:numPr>
                <w:ilvl w:val="2"/>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At the first symbol after the end of the PUSCH transmission, the UE starts the prohibit timer</w:t>
            </w:r>
          </w:p>
          <w:p w14:paraId="4B7F86E7"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Option-1B: In the case that triggering-event associated with the CSI report configuration is determined, if the prohibit timer is NOT running, the UE can transmit first PUCCH;</w:t>
            </w:r>
          </w:p>
          <w:p w14:paraId="76671DA9" w14:textId="77777777" w:rsidR="005268B8" w:rsidRPr="005268B8" w:rsidRDefault="005268B8" w:rsidP="00562AD9">
            <w:pPr>
              <w:numPr>
                <w:ilvl w:val="2"/>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At the first symbol after the end of the first PUCCH transmission, the UE starts the prohibit timer</w:t>
            </w:r>
          </w:p>
          <w:p w14:paraId="6CE9E31D"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If the prohibit timer is running, the first PUCCH is not allowed to be transmitted.</w:t>
            </w:r>
          </w:p>
          <w:p w14:paraId="63BAC027"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Candidate#2: To introduce a time interval for mode-A and/or mode-B</w:t>
            </w:r>
          </w:p>
          <w:p w14:paraId="0E6A724F"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24B007E2" w14:textId="77777777" w:rsidR="005268B8" w:rsidRPr="005268B8" w:rsidRDefault="005268B8" w:rsidP="00562AD9">
            <w:pPr>
              <w:numPr>
                <w:ilvl w:val="1"/>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Option-2B: For a first PUCCH transmission occasion, if there is a transmission of another first PUCCH(s) within a configurable time interval before the first PUCCH transmission occasion, the UE should not transmit the first PUCCH.</w:t>
            </w:r>
          </w:p>
          <w:p w14:paraId="102B3203" w14:textId="77777777" w:rsidR="005268B8" w:rsidRPr="005268B8" w:rsidRDefault="005268B8" w:rsidP="00562AD9">
            <w:pPr>
              <w:numPr>
                <w:ilvl w:val="0"/>
                <w:numId w:val="45"/>
              </w:numPr>
              <w:shd w:val="clear" w:color="auto" w:fill="FFFFFF"/>
              <w:overflowPunct/>
              <w:autoSpaceDE/>
              <w:autoSpaceDN/>
              <w:adjustRightInd/>
              <w:snapToGrid w:val="0"/>
              <w:spacing w:before="0" w:after="0" w:line="240" w:lineRule="auto"/>
              <w:contextualSpacing/>
              <w:textAlignment w:val="auto"/>
              <w:rPr>
                <w:rFonts w:ascii="Times" w:eastAsia="Times New Roman" w:hAnsi="Times"/>
                <w:bCs/>
                <w:i/>
              </w:rPr>
            </w:pPr>
            <w:r w:rsidRPr="005268B8">
              <w:rPr>
                <w:rFonts w:ascii="Times" w:eastAsia="Times New Roman" w:hAnsi="Times"/>
                <w:bCs/>
                <w:i/>
              </w:rPr>
              <w:t>Candidate#3: No further enhancement.</w:t>
            </w:r>
          </w:p>
          <w:p w14:paraId="642A4673"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44DD8DCF"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0296047C"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036CB0F"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Option-1: Prioritize first PUCCH over PUSCH, i.e., PUSCH is dropped.</w:t>
            </w:r>
          </w:p>
          <w:p w14:paraId="6118D943" w14:textId="77777777" w:rsidR="005268B8" w:rsidRPr="005268B8" w:rsidRDefault="005268B8" w:rsidP="00562AD9">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If the PUSCH should be with UL-SCH or not for UEI beam report</w:t>
            </w:r>
          </w:p>
          <w:p w14:paraId="1153D5E1"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Option-3: Piggyback 1-bit indication of first PUCCH into the PUSCH.</w:t>
            </w:r>
          </w:p>
          <w:p w14:paraId="5840D9DA" w14:textId="77777777" w:rsidR="005268B8" w:rsidRPr="005268B8" w:rsidRDefault="005268B8" w:rsidP="00562AD9">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The 1-bit indication is always multiplexed in the PUSCH, regardless that UEI beam report procedure is triggered.</w:t>
            </w:r>
          </w:p>
          <w:p w14:paraId="4AF2541D" w14:textId="77777777" w:rsidR="005268B8" w:rsidRPr="005268B8" w:rsidRDefault="005268B8" w:rsidP="00562AD9">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If the PUSCH should be with UL-SCH or not for UEI beam report</w:t>
            </w:r>
          </w:p>
          <w:p w14:paraId="4D91C728"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Option-4: Reuse the SR dropping rules.</w:t>
            </w:r>
          </w:p>
          <w:p w14:paraId="6C923593"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whether/how to handle the case of different PHY priorities.</w:t>
            </w:r>
          </w:p>
          <w:p w14:paraId="401E45C2"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i/>
              </w:rPr>
            </w:pPr>
          </w:p>
          <w:p w14:paraId="6466F8F8"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b/>
                <w:bCs/>
                <w:i/>
                <w:iCs/>
              </w:rPr>
              <w:t>Conclusion</w:t>
            </w:r>
          </w:p>
          <w:p w14:paraId="5D6A2599"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There is no RAN1 concensus on the following. No spec change needed.</w:t>
            </w:r>
          </w:p>
          <w:p w14:paraId="4C3140D0"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On beam report transmission procedure for UE-initiated/event-driven beam reporting, regarding the multiplexing/dropping rule(s) of 1-bit first PUCCH, support </w:t>
            </w:r>
            <w:r w:rsidRPr="00562AD9">
              <w:rPr>
                <w:rFonts w:ascii="Times" w:eastAsia="Times New Roman" w:hAnsi="Times"/>
                <w:i/>
                <w:color w:val="FF0000"/>
              </w:rPr>
              <w:t xml:space="preserve">one </w:t>
            </w:r>
            <w:r w:rsidRPr="005268B8">
              <w:rPr>
                <w:rFonts w:ascii="Times" w:eastAsia="Times New Roman" w:hAnsi="Times"/>
                <w:i/>
              </w:rPr>
              <w:t>of the following rule for the Case-3: the 1-bit first PUCCHs corresponding to different CSI configuration for UE-initiated/event-driven beam reporting are overlapping in the time domain</w:t>
            </w:r>
          </w:p>
          <w:p w14:paraId="18904A6D"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Option-1: Per CSI report configuration.</w:t>
            </w:r>
          </w:p>
          <w:p w14:paraId="7283E96C"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Option-2: Up to implementation.</w:t>
            </w:r>
          </w:p>
          <w:p w14:paraId="499ECC6B"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Option-3: UE transmits the first PUCCH with higher priority (e.g., PUCCH resource with lower PUCCH resource ID, or event-type)</w:t>
            </w:r>
          </w:p>
          <w:p w14:paraId="6C150C32"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Option-4: Multiplexing all 1-bit indications</w:t>
            </w:r>
          </w:p>
          <w:p w14:paraId="7E81C682"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
                <w:bCs/>
                <w:i/>
                <w:iCs/>
                <w:u w:val="single"/>
              </w:rPr>
            </w:pPr>
          </w:p>
          <w:p w14:paraId="53A95C3E"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bCs/>
                <w:i/>
                <w:iCs/>
              </w:rPr>
            </w:pPr>
            <w:r w:rsidRPr="00562AD9">
              <w:rPr>
                <w:rFonts w:ascii="Times" w:eastAsia="Times New Roman" w:hAnsi="Times"/>
                <w:b/>
                <w:bCs/>
                <w:i/>
                <w:iCs/>
                <w:highlight w:val="green"/>
              </w:rPr>
              <w:t>Agreement</w:t>
            </w:r>
          </w:p>
          <w:p w14:paraId="23448979"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On beam report transmission procedure for UE-initiated/event-driven beam reporting, confirming the following working assumption with the following </w:t>
            </w:r>
            <w:r w:rsidRPr="00562AD9">
              <w:rPr>
                <w:rFonts w:ascii="Times" w:eastAsia="Times New Roman" w:hAnsi="Times"/>
                <w:i/>
                <w:color w:val="FF0000"/>
              </w:rPr>
              <w:t>modification</w:t>
            </w:r>
            <w:r w:rsidRPr="005268B8">
              <w:rPr>
                <w:rFonts w:ascii="Times" w:eastAsia="Times New Roman" w:hAnsi="Times"/>
                <w:i/>
              </w:rPr>
              <w:t>.</w:t>
            </w:r>
          </w:p>
          <w:p w14:paraId="175A9D5C" w14:textId="77777777" w:rsidR="005268B8" w:rsidRPr="005268B8"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lastRenderedPageBreak/>
              <w:t>For Mode-A, the multiple CSI report configurations associated with the same PUCCH resource should be associated with a same CSI-AperiodicTriggerState.</w:t>
            </w:r>
          </w:p>
          <w:p w14:paraId="0A5380F5" w14:textId="77777777" w:rsidR="005268B8" w:rsidRPr="00562AD9" w:rsidRDefault="005268B8" w:rsidP="00562AD9">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color w:val="FF0000"/>
              </w:rPr>
            </w:pPr>
            <w:r w:rsidRPr="00562AD9">
              <w:rPr>
                <w:rFonts w:ascii="Times" w:eastAsia="Times New Roman" w:hAnsi="Times"/>
                <w:i/>
                <w:color w:val="FF0000"/>
              </w:rPr>
              <w:t>FFS: For Mode-A, the multiple CSI report configurations associated with the same CSI-AperiodicTriggerState should be associated with a same PUCCH resource.</w:t>
            </w:r>
          </w:p>
          <w:p w14:paraId="4086E2C3"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p>
          <w:p w14:paraId="11B62FAE"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b/>
                <w:bCs/>
                <w:i/>
                <w:iCs/>
              </w:rPr>
              <w:t>Conclusion</w:t>
            </w:r>
          </w:p>
          <w:p w14:paraId="154FDBB6"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There is no RAN1 concensus on the following. No spec change needed.</w:t>
            </w:r>
          </w:p>
          <w:p w14:paraId="33ACA31E" w14:textId="77777777" w:rsidR="005268B8" w:rsidRPr="005268B8" w:rsidRDefault="005268B8" w:rsidP="00562AD9">
            <w:p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For event 2, when one PUCCH resource of first PUCCH can be associated with one or multiple CSI report configurations, and if multiple UE initiated beam report procedures occur, down-select one of the following options:</w:t>
            </w:r>
          </w:p>
          <w:p w14:paraId="00FA931D" w14:textId="77777777" w:rsidR="005268B8" w:rsidRPr="005268B8" w:rsidRDefault="005268B8" w:rsidP="00562AD9">
            <w:pPr>
              <w:numPr>
                <w:ilvl w:val="0"/>
                <w:numId w:val="24"/>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 xml:space="preserve">Option-1: It is up to UE implementation to select one of configuration. </w:t>
            </w:r>
          </w:p>
          <w:p w14:paraId="27EA7184" w14:textId="77777777" w:rsidR="005268B8" w:rsidRPr="005268B8" w:rsidRDefault="005268B8" w:rsidP="00562AD9">
            <w:pPr>
              <w:numPr>
                <w:ilvl w:val="0"/>
                <w:numId w:val="24"/>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Option-2: The UEI beam report with highest priority is reported</w:t>
            </w:r>
          </w:p>
          <w:p w14:paraId="68118E59" w14:textId="77777777" w:rsidR="005268B8" w:rsidRPr="005268B8" w:rsidRDefault="005268B8" w:rsidP="00562AD9">
            <w:pPr>
              <w:numPr>
                <w:ilvl w:val="1"/>
                <w:numId w:val="24"/>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FFS: priority, e.g., lowest CSI-ReportConfigId, event-type or based on legacy CSI report priority rule</w:t>
            </w:r>
          </w:p>
          <w:p w14:paraId="048ED6EC" w14:textId="77777777" w:rsidR="005268B8" w:rsidRPr="005268B8" w:rsidRDefault="005268B8" w:rsidP="00562AD9">
            <w:pPr>
              <w:numPr>
                <w:ilvl w:val="0"/>
                <w:numId w:val="24"/>
              </w:numPr>
              <w:shd w:val="clear" w:color="auto" w:fill="FFFFFF"/>
              <w:overflowPunct/>
              <w:autoSpaceDE/>
              <w:autoSpaceDN/>
              <w:adjustRightInd/>
              <w:snapToGrid w:val="0"/>
              <w:spacing w:before="0" w:after="0" w:line="240" w:lineRule="auto"/>
              <w:contextualSpacing/>
              <w:textAlignment w:val="auto"/>
              <w:rPr>
                <w:rFonts w:ascii="Times" w:eastAsia="Times New Roman" w:hAnsi="Times"/>
                <w:i/>
              </w:rPr>
            </w:pPr>
            <w:r w:rsidRPr="005268B8">
              <w:rPr>
                <w:rFonts w:ascii="Times" w:eastAsia="Times New Roman" w:hAnsi="Times"/>
                <w:i/>
              </w:rPr>
              <w:t>Option-3: The report triggered in the latest measurement is reported in PUSCH</w:t>
            </w:r>
          </w:p>
          <w:p w14:paraId="260B50C9" w14:textId="171E1D5B" w:rsidR="00BE70AE" w:rsidRPr="0092621B" w:rsidRDefault="00BE70AE" w:rsidP="00562AD9">
            <w:pPr>
              <w:shd w:val="clear" w:color="auto" w:fill="FFFFFF"/>
              <w:overflowPunct/>
              <w:autoSpaceDE/>
              <w:autoSpaceDN/>
              <w:adjustRightInd/>
              <w:snapToGrid w:val="0"/>
              <w:spacing w:after="0"/>
              <w:contextualSpacing/>
              <w:textAlignment w:val="auto"/>
              <w:rPr>
                <w:rFonts w:eastAsia="DengXian"/>
                <w:i/>
                <w:iCs/>
                <w:lang w:eastAsia="zh-CN"/>
              </w:rPr>
            </w:pPr>
          </w:p>
        </w:tc>
      </w:tr>
    </w:tbl>
    <w:p w14:paraId="3F24E44A" w14:textId="77777777" w:rsidR="00BE70AE" w:rsidRDefault="00BE70AE" w:rsidP="0092621B">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167F05BB" w:rsidR="00000331" w:rsidRDefault="00000331"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we present </w:t>
      </w:r>
      <w:r w:rsidR="00665AAD">
        <w:rPr>
          <w:rFonts w:eastAsiaTheme="minorEastAsia" w:cs="Times"/>
          <w:sz w:val="22"/>
          <w:szCs w:val="22"/>
          <w:lang w:eastAsia="zh-CN"/>
        </w:rPr>
        <w:t xml:space="preserve">and discuss </w:t>
      </w:r>
      <w:r>
        <w:rPr>
          <w:rFonts w:eastAsiaTheme="minorEastAsia" w:cs="Times"/>
          <w:sz w:val="22"/>
          <w:szCs w:val="22"/>
          <w:lang w:eastAsia="zh-CN"/>
        </w:rPr>
        <w:t>our views</w:t>
      </w:r>
      <w:r w:rsidR="00665AAD">
        <w:rPr>
          <w:rFonts w:eastAsiaTheme="minorEastAsia" w:cs="Times"/>
          <w:sz w:val="22"/>
          <w:szCs w:val="22"/>
          <w:lang w:eastAsia="zh-CN"/>
        </w:rPr>
        <w:t xml:space="preserve"> on this topic, including</w:t>
      </w:r>
      <w:r w:rsidR="00EA5564">
        <w:rPr>
          <w:rFonts w:eastAsiaTheme="minorEastAsia" w:cs="Times"/>
          <w:sz w:val="22"/>
          <w:szCs w:val="22"/>
          <w:lang w:eastAsia="zh-CN"/>
        </w:rPr>
        <w:t xml:space="preserve"> discussions on event definition, UL signaling contents, and UL signaling medium</w:t>
      </w:r>
      <w:r w:rsidR="00665AAD">
        <w:rPr>
          <w:rFonts w:eastAsiaTheme="minorEastAsia" w:cs="Times"/>
          <w:sz w:val="22"/>
          <w:szCs w:val="22"/>
          <w:lang w:eastAsia="zh-CN"/>
        </w:rPr>
        <w:t>.</w:t>
      </w:r>
    </w:p>
    <w:p w14:paraId="26214479" w14:textId="77777777" w:rsidR="00AC6CC7" w:rsidRDefault="00AC6CC7" w:rsidP="0092621B">
      <w:pPr>
        <w:pStyle w:val="BodyText"/>
        <w:spacing w:after="0"/>
        <w:ind w:firstLine="288"/>
        <w:contextualSpacing/>
        <w:rPr>
          <w:rFonts w:eastAsiaTheme="minorEastAsia" w:cs="Times"/>
          <w:sz w:val="22"/>
          <w:szCs w:val="22"/>
          <w:lang w:eastAsia="zh-CN"/>
        </w:rPr>
      </w:pPr>
    </w:p>
    <w:p w14:paraId="343EC8F0" w14:textId="51D5DA3F" w:rsidR="00693DB6" w:rsidRDefault="00586F55" w:rsidP="0092621B">
      <w:pPr>
        <w:pStyle w:val="Heading1"/>
        <w:numPr>
          <w:ilvl w:val="0"/>
          <w:numId w:val="4"/>
        </w:numPr>
        <w:spacing w:before="0" w:after="0"/>
        <w:contextualSpacing/>
        <w:jc w:val="both"/>
        <w:rPr>
          <w:rFonts w:cs="Arial"/>
          <w:smallCaps/>
          <w:lang w:val="en-US"/>
        </w:rPr>
      </w:pPr>
      <w:r>
        <w:rPr>
          <w:rFonts w:cs="Arial"/>
          <w:smallCaps/>
          <w:lang w:val="en-US"/>
        </w:rPr>
        <w:t>Discussion</w:t>
      </w:r>
    </w:p>
    <w:p w14:paraId="460A0E8D" w14:textId="141ACC91" w:rsidR="00586F55" w:rsidRDefault="00BA3241" w:rsidP="0092621B">
      <w:pPr>
        <w:pStyle w:val="Heading1"/>
        <w:numPr>
          <w:ilvl w:val="1"/>
          <w:numId w:val="10"/>
        </w:numPr>
        <w:spacing w:before="0" w:after="0"/>
        <w:ind w:left="720"/>
        <w:contextualSpacing/>
        <w:jc w:val="both"/>
        <w:rPr>
          <w:rFonts w:cs="Arial"/>
          <w:smallCaps/>
          <w:lang w:val="en-US"/>
        </w:rPr>
      </w:pPr>
      <w:r>
        <w:rPr>
          <w:rFonts w:cs="Arial"/>
          <w:smallCaps/>
          <w:lang w:val="en-US"/>
        </w:rPr>
        <w:t>Overview</w:t>
      </w:r>
    </w:p>
    <w:p w14:paraId="0133ECC6" w14:textId="4FB736E4" w:rsidR="00735CD4" w:rsidRPr="00735CD4" w:rsidRDefault="00735CD4" w:rsidP="0092621B">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 </w:t>
      </w:r>
      <w:r w:rsidR="00586F55">
        <w:rPr>
          <w:rFonts w:eastAsiaTheme="minorEastAsia" w:cs="Times"/>
          <w:sz w:val="22"/>
          <w:szCs w:val="22"/>
          <w:lang w:eastAsia="zh-CN"/>
        </w:rPr>
        <w:t xml:space="preserve">In </w:t>
      </w:r>
      <w:r w:rsidRPr="00735CD4">
        <w:rPr>
          <w:rFonts w:eastAsiaTheme="minorEastAsia" w:cs="Times"/>
          <w:sz w:val="22"/>
          <w:szCs w:val="22"/>
          <w:lang w:eastAsia="zh-CN"/>
        </w:rPr>
        <w:t xml:space="preserve">the evolution of NR specifications up to Rel-18, beam reporting and beam switch/update mechanisms have been </w:t>
      </w:r>
      <w:r>
        <w:rPr>
          <w:rFonts w:eastAsiaTheme="minorEastAsia" w:cs="Times"/>
          <w:sz w:val="22"/>
          <w:szCs w:val="22"/>
          <w:lang w:eastAsia="zh-CN"/>
        </w:rPr>
        <w:t xml:space="preserve">primarily </w:t>
      </w:r>
      <w:r w:rsidRPr="00735CD4">
        <w:rPr>
          <w:rFonts w:eastAsiaTheme="minorEastAsia" w:cs="Times"/>
          <w:sz w:val="22"/>
          <w:szCs w:val="22"/>
          <w:lang w:eastAsia="zh-CN"/>
        </w:rPr>
        <w:t xml:space="preserve">network-initiated. This paradigm </w:t>
      </w:r>
      <w:r w:rsidR="00AC6CC7">
        <w:rPr>
          <w:rFonts w:eastAsiaTheme="minorEastAsia" w:cs="Times"/>
          <w:sz w:val="22"/>
          <w:szCs w:val="22"/>
          <w:lang w:eastAsia="zh-CN"/>
        </w:rPr>
        <w:t>is based on</w:t>
      </w:r>
      <w:r w:rsidRPr="00735CD4">
        <w:rPr>
          <w:rFonts w:eastAsiaTheme="minorEastAsia" w:cs="Times"/>
          <w:sz w:val="22"/>
          <w:szCs w:val="22"/>
          <w:lang w:eastAsia="zh-CN"/>
        </w:rPr>
        <w:t xml:space="preserve"> the system configuring the UE to perform measurements on specific beams and subsequently report </w:t>
      </w:r>
      <w:r w:rsidR="00AC6CC7">
        <w:rPr>
          <w:rFonts w:eastAsiaTheme="minorEastAsia" w:cs="Times"/>
          <w:sz w:val="22"/>
          <w:szCs w:val="22"/>
          <w:lang w:eastAsia="zh-CN"/>
        </w:rPr>
        <w:t>preferred</w:t>
      </w:r>
      <w:r w:rsidRPr="00735CD4">
        <w:rPr>
          <w:rFonts w:eastAsiaTheme="minorEastAsia" w:cs="Times"/>
          <w:sz w:val="22"/>
          <w:szCs w:val="22"/>
          <w:lang w:eastAsia="zh-CN"/>
        </w:rPr>
        <w:t xml:space="preserve"> ones. </w:t>
      </w:r>
      <w:r w:rsidR="00AC6CC7">
        <w:rPr>
          <w:rFonts w:eastAsiaTheme="minorEastAsia" w:cs="Times"/>
          <w:sz w:val="22"/>
          <w:szCs w:val="22"/>
          <w:lang w:eastAsia="zh-CN"/>
        </w:rPr>
        <w:t>T</w:t>
      </w:r>
      <w:r w:rsidRPr="00735CD4">
        <w:rPr>
          <w:rFonts w:eastAsiaTheme="minorEastAsia" w:cs="Times"/>
          <w:sz w:val="22"/>
          <w:szCs w:val="22"/>
          <w:lang w:eastAsia="zh-CN"/>
        </w:rPr>
        <w:t xml:space="preserve">he system </w:t>
      </w:r>
      <w:r w:rsidR="00AC6CC7">
        <w:rPr>
          <w:rFonts w:eastAsiaTheme="minorEastAsia" w:cs="Times"/>
          <w:sz w:val="22"/>
          <w:szCs w:val="22"/>
          <w:lang w:eastAsia="zh-CN"/>
        </w:rPr>
        <w:t>indicates</w:t>
      </w:r>
      <w:r w:rsidRPr="00735CD4">
        <w:rPr>
          <w:rFonts w:eastAsiaTheme="minorEastAsia" w:cs="Times"/>
          <w:sz w:val="22"/>
          <w:szCs w:val="22"/>
          <w:lang w:eastAsia="zh-CN"/>
        </w:rPr>
        <w:t xml:space="preserve"> the UE to switch to certain beams for either </w:t>
      </w:r>
      <w:r w:rsidR="00AC6CC7">
        <w:rPr>
          <w:rFonts w:eastAsiaTheme="minorEastAsia" w:cs="Times"/>
          <w:sz w:val="22"/>
          <w:szCs w:val="22"/>
          <w:lang w:eastAsia="zh-CN"/>
        </w:rPr>
        <w:t>DL</w:t>
      </w:r>
      <w:r w:rsidRPr="00735CD4">
        <w:rPr>
          <w:rFonts w:eastAsiaTheme="minorEastAsia" w:cs="Times"/>
          <w:sz w:val="22"/>
          <w:szCs w:val="22"/>
          <w:lang w:eastAsia="zh-CN"/>
        </w:rPr>
        <w:t xml:space="preserve"> reception or </w:t>
      </w:r>
      <w:r w:rsidR="00AC6CC7">
        <w:rPr>
          <w:rFonts w:eastAsiaTheme="minorEastAsia" w:cs="Times"/>
          <w:sz w:val="22"/>
          <w:szCs w:val="22"/>
          <w:lang w:eastAsia="zh-CN"/>
        </w:rPr>
        <w:t>UL</w:t>
      </w:r>
      <w:r w:rsidRPr="00735CD4">
        <w:rPr>
          <w:rFonts w:eastAsiaTheme="minorEastAsia" w:cs="Times"/>
          <w:sz w:val="22"/>
          <w:szCs w:val="22"/>
          <w:lang w:eastAsia="zh-CN"/>
        </w:rPr>
        <w:t xml:space="preserve"> transmission</w:t>
      </w:r>
      <w:r w:rsidR="00AC6CC7">
        <w:rPr>
          <w:rFonts w:eastAsiaTheme="minorEastAsia" w:cs="Times"/>
          <w:sz w:val="22"/>
          <w:szCs w:val="22"/>
          <w:lang w:eastAsia="zh-CN"/>
        </w:rPr>
        <w:t>, which can be based on the unified TCI framework</w:t>
      </w:r>
      <w:r w:rsidRPr="00735CD4">
        <w:rPr>
          <w:rFonts w:eastAsiaTheme="minorEastAsia" w:cs="Times"/>
          <w:sz w:val="22"/>
          <w:szCs w:val="22"/>
          <w:lang w:eastAsia="zh-CN"/>
        </w:rPr>
        <w:t xml:space="preserve">. However, a fundamental challenge arises </w:t>
      </w:r>
      <w:r w:rsidR="00AC6CC7">
        <w:rPr>
          <w:rFonts w:eastAsiaTheme="minorEastAsia" w:cs="Times"/>
          <w:sz w:val="22"/>
          <w:szCs w:val="22"/>
          <w:lang w:eastAsia="zh-CN"/>
        </w:rPr>
        <w:t xml:space="preserve">in terms of </w:t>
      </w:r>
      <w:r w:rsidRPr="00735CD4">
        <w:rPr>
          <w:rFonts w:eastAsiaTheme="minorEastAsia" w:cs="Times"/>
          <w:sz w:val="22"/>
          <w:szCs w:val="22"/>
          <w:lang w:eastAsia="zh-CN"/>
        </w:rPr>
        <w:t>the inherent latency and signaling overhead</w:t>
      </w:r>
      <w:r w:rsidR="00AC6CC7">
        <w:rPr>
          <w:rFonts w:eastAsiaTheme="minorEastAsia" w:cs="Times"/>
          <w:sz w:val="22"/>
          <w:szCs w:val="22"/>
          <w:lang w:eastAsia="zh-CN"/>
        </w:rPr>
        <w:t xml:space="preserve"> based on the network-initiated beam 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In many cases</w:t>
      </w:r>
      <w:r w:rsidRPr="00735CD4">
        <w:rPr>
          <w:rFonts w:eastAsiaTheme="minorEastAsia" w:cs="Times"/>
          <w:sz w:val="22"/>
          <w:szCs w:val="22"/>
          <w:lang w:eastAsia="zh-CN"/>
        </w:rPr>
        <w:t xml:space="preserve">, the UE is often the first entity to </w:t>
      </w:r>
      <w:r w:rsidR="00AC6CC7">
        <w:rPr>
          <w:rFonts w:eastAsiaTheme="minorEastAsia" w:cs="Times"/>
          <w:sz w:val="22"/>
          <w:szCs w:val="22"/>
          <w:lang w:eastAsia="zh-CN"/>
        </w:rPr>
        <w:t xml:space="preserve">identify </w:t>
      </w:r>
      <w:r w:rsidRPr="00735CD4">
        <w:rPr>
          <w:rFonts w:eastAsiaTheme="minorEastAsia" w:cs="Times"/>
          <w:sz w:val="22"/>
          <w:szCs w:val="22"/>
          <w:lang w:eastAsia="zh-CN"/>
        </w:rPr>
        <w:t xml:space="preserve">variations in beams and </w:t>
      </w:r>
      <w:r w:rsidR="00AC6CC7">
        <w:rPr>
          <w:rFonts w:eastAsiaTheme="minorEastAsia" w:cs="Times"/>
          <w:sz w:val="22"/>
          <w:szCs w:val="22"/>
          <w:lang w:eastAsia="zh-CN"/>
        </w:rPr>
        <w:t>determine</w:t>
      </w:r>
      <w:r w:rsidRPr="00735CD4">
        <w:rPr>
          <w:rFonts w:eastAsiaTheme="minorEastAsia" w:cs="Times"/>
          <w:sz w:val="22"/>
          <w:szCs w:val="22"/>
          <w:lang w:eastAsia="zh-CN"/>
        </w:rPr>
        <w:t xml:space="preserve"> the best beam for communication</w:t>
      </w:r>
      <w:r w:rsidR="00154A87">
        <w:rPr>
          <w:rFonts w:eastAsiaTheme="minorEastAsia" w:cs="Times"/>
          <w:sz w:val="22"/>
          <w:szCs w:val="22"/>
          <w:lang w:eastAsia="zh-CN"/>
        </w:rPr>
        <w:t>s</w:t>
      </w:r>
      <w:r w:rsidRPr="00735CD4">
        <w:rPr>
          <w:rFonts w:eastAsiaTheme="minorEastAsia" w:cs="Times"/>
          <w:sz w:val="22"/>
          <w:szCs w:val="22"/>
          <w:lang w:eastAsia="zh-CN"/>
        </w:rPr>
        <w:t xml:space="preserve">. </w:t>
      </w:r>
      <w:r w:rsidR="00AC6CC7">
        <w:rPr>
          <w:rFonts w:eastAsiaTheme="minorEastAsia" w:cs="Times"/>
          <w:sz w:val="22"/>
          <w:szCs w:val="22"/>
          <w:lang w:eastAsia="zh-CN"/>
        </w:rPr>
        <w:t>However</w:t>
      </w:r>
      <w:r w:rsidRPr="00735CD4">
        <w:rPr>
          <w:rFonts w:eastAsiaTheme="minorEastAsia" w:cs="Times"/>
          <w:sz w:val="22"/>
          <w:szCs w:val="22"/>
          <w:lang w:eastAsia="zh-CN"/>
        </w:rPr>
        <w:t xml:space="preserve">, this remains unknown to the network until the UE </w:t>
      </w:r>
      <w:r w:rsidR="00AC6CC7">
        <w:rPr>
          <w:rFonts w:eastAsiaTheme="minorEastAsia" w:cs="Times"/>
          <w:sz w:val="22"/>
          <w:szCs w:val="22"/>
          <w:lang w:eastAsia="zh-CN"/>
        </w:rPr>
        <w:t>reports</w:t>
      </w:r>
      <w:r w:rsidRPr="00735CD4">
        <w:rPr>
          <w:rFonts w:eastAsiaTheme="minorEastAsia" w:cs="Times"/>
          <w:sz w:val="22"/>
          <w:szCs w:val="22"/>
          <w:lang w:eastAsia="zh-CN"/>
        </w:rPr>
        <w:t xml:space="preserve"> its measurement results.</w:t>
      </w:r>
    </w:p>
    <w:p w14:paraId="400F193C" w14:textId="77777777" w:rsidR="00735CD4" w:rsidRPr="00735CD4" w:rsidRDefault="00735CD4" w:rsidP="0092621B">
      <w:pPr>
        <w:pStyle w:val="BodyText"/>
        <w:spacing w:after="0"/>
        <w:ind w:firstLine="288"/>
        <w:contextualSpacing/>
        <w:rPr>
          <w:rFonts w:eastAsiaTheme="minorEastAsia" w:cs="Times"/>
          <w:sz w:val="22"/>
          <w:szCs w:val="22"/>
          <w:lang w:eastAsia="zh-CN"/>
        </w:rPr>
      </w:pPr>
    </w:p>
    <w:p w14:paraId="1E47DA35" w14:textId="5EB5C98E" w:rsidR="00735CD4" w:rsidRPr="00735CD4" w:rsidRDefault="00735CD4" w:rsidP="0092621B">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The principal issue </w:t>
      </w:r>
      <w:r w:rsidR="00AC6CC7">
        <w:rPr>
          <w:rFonts w:eastAsiaTheme="minorEastAsia" w:cs="Times"/>
          <w:sz w:val="22"/>
          <w:szCs w:val="22"/>
          <w:lang w:eastAsia="zh-CN"/>
        </w:rPr>
        <w:t>arising</w:t>
      </w:r>
      <w:r w:rsidRPr="00735CD4">
        <w:rPr>
          <w:rFonts w:eastAsiaTheme="minorEastAsia" w:cs="Times"/>
          <w:sz w:val="22"/>
          <w:szCs w:val="22"/>
          <w:lang w:eastAsia="zh-CN"/>
        </w:rPr>
        <w:t xml:space="preserve"> from </w:t>
      </w:r>
      <w:r w:rsidR="00AC6CC7">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AC6CC7">
        <w:rPr>
          <w:rFonts w:eastAsiaTheme="minorEastAsia" w:cs="Times"/>
          <w:sz w:val="22"/>
          <w:szCs w:val="22"/>
          <w:lang w:eastAsia="zh-CN"/>
        </w:rPr>
        <w:t>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 xml:space="preserve">is </w:t>
      </w:r>
      <w:r w:rsidRPr="00735CD4">
        <w:rPr>
          <w:rFonts w:eastAsiaTheme="minorEastAsia" w:cs="Times"/>
          <w:sz w:val="22"/>
          <w:szCs w:val="22"/>
          <w:lang w:eastAsia="zh-CN"/>
        </w:rPr>
        <w:t xml:space="preserve">the asynchronous nature of beam </w:t>
      </w:r>
      <w:r w:rsidR="00D42759">
        <w:rPr>
          <w:rFonts w:eastAsiaTheme="minorEastAsia" w:cs="Times"/>
          <w:sz w:val="22"/>
          <w:szCs w:val="22"/>
          <w:lang w:eastAsia="zh-CN"/>
        </w:rPr>
        <w:t>change</w:t>
      </w:r>
      <w:r w:rsidRPr="00735CD4">
        <w:rPr>
          <w:rFonts w:eastAsiaTheme="minorEastAsia" w:cs="Times"/>
          <w:sz w:val="22"/>
          <w:szCs w:val="22"/>
          <w:lang w:eastAsia="zh-CN"/>
        </w:rPr>
        <w:t xml:space="preserve"> awareness between the UE and the network. As the UE dynamically </w:t>
      </w:r>
      <w:r w:rsidR="00D42759">
        <w:rPr>
          <w:rFonts w:eastAsiaTheme="minorEastAsia" w:cs="Times"/>
          <w:sz w:val="22"/>
          <w:szCs w:val="22"/>
          <w:lang w:eastAsia="zh-CN"/>
        </w:rPr>
        <w:t>detects</w:t>
      </w:r>
      <w:r w:rsidRPr="00735CD4">
        <w:rPr>
          <w:rFonts w:eastAsiaTheme="minorEastAsia" w:cs="Times"/>
          <w:sz w:val="22"/>
          <w:szCs w:val="22"/>
          <w:lang w:eastAsia="zh-CN"/>
        </w:rPr>
        <w:t xml:space="preserve"> changes in the propagation environment, such as </w:t>
      </w:r>
      <w:r w:rsidR="00D42759">
        <w:rPr>
          <w:rFonts w:eastAsiaTheme="minorEastAsia" w:cs="Times"/>
          <w:sz w:val="22"/>
          <w:szCs w:val="22"/>
          <w:lang w:eastAsia="zh-CN"/>
        </w:rPr>
        <w:t>finding</w:t>
      </w:r>
      <w:r w:rsidRPr="00735CD4">
        <w:rPr>
          <w:rFonts w:eastAsiaTheme="minorEastAsia" w:cs="Times"/>
          <w:sz w:val="22"/>
          <w:szCs w:val="22"/>
          <w:lang w:eastAsia="zh-CN"/>
        </w:rPr>
        <w:t xml:space="preserve"> better-suited beams for communication, it </w:t>
      </w:r>
      <w:r w:rsidR="00D42759">
        <w:rPr>
          <w:rFonts w:eastAsiaTheme="minorEastAsia" w:cs="Times"/>
          <w:sz w:val="22"/>
          <w:szCs w:val="22"/>
          <w:lang w:eastAsia="zh-CN"/>
        </w:rPr>
        <w:t xml:space="preserve">can </w:t>
      </w:r>
      <w:r w:rsidRPr="00735CD4">
        <w:rPr>
          <w:rFonts w:eastAsiaTheme="minorEastAsia" w:cs="Times"/>
          <w:sz w:val="22"/>
          <w:szCs w:val="22"/>
          <w:lang w:eastAsia="zh-CN"/>
        </w:rPr>
        <w:t>promptly identif</w:t>
      </w:r>
      <w:r w:rsidR="00D42759">
        <w:rPr>
          <w:rFonts w:eastAsiaTheme="minorEastAsia" w:cs="Times"/>
          <w:sz w:val="22"/>
          <w:szCs w:val="22"/>
          <w:lang w:eastAsia="zh-CN"/>
        </w:rPr>
        <w:t>y</w:t>
      </w:r>
      <w:r w:rsidRPr="00735CD4">
        <w:rPr>
          <w:rFonts w:eastAsiaTheme="minorEastAsia" w:cs="Times"/>
          <w:sz w:val="22"/>
          <w:szCs w:val="22"/>
          <w:lang w:eastAsia="zh-CN"/>
        </w:rPr>
        <w:t xml:space="preserve"> these variations. However, the network remains unaware of these changes until the UE communicates its measurement findings. Consequently, this asynchronous information flow </w:t>
      </w:r>
      <w:r w:rsidR="00D42759">
        <w:rPr>
          <w:rFonts w:eastAsiaTheme="minorEastAsia" w:cs="Times"/>
          <w:sz w:val="22"/>
          <w:szCs w:val="22"/>
          <w:lang w:eastAsia="zh-CN"/>
        </w:rPr>
        <w:t>results in</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increased </w:t>
      </w:r>
      <w:r w:rsidRPr="00735CD4">
        <w:rPr>
          <w:rFonts w:eastAsiaTheme="minorEastAsia" w:cs="Times"/>
          <w:sz w:val="22"/>
          <w:szCs w:val="22"/>
          <w:lang w:eastAsia="zh-CN"/>
        </w:rPr>
        <w:t xml:space="preserve">latency </w:t>
      </w:r>
      <w:r w:rsidR="00D42759">
        <w:rPr>
          <w:rFonts w:eastAsiaTheme="minorEastAsia" w:cs="Times"/>
          <w:sz w:val="22"/>
          <w:szCs w:val="22"/>
          <w:lang w:eastAsia="zh-CN"/>
        </w:rPr>
        <w:t>and</w:t>
      </w:r>
      <w:r w:rsidRPr="00735CD4">
        <w:rPr>
          <w:rFonts w:eastAsiaTheme="minorEastAsia" w:cs="Times"/>
          <w:sz w:val="22"/>
          <w:szCs w:val="22"/>
          <w:lang w:eastAsia="zh-CN"/>
        </w:rPr>
        <w:t xml:space="preserve"> </w:t>
      </w:r>
      <w:r w:rsidR="00D42759">
        <w:rPr>
          <w:rFonts w:eastAsiaTheme="minorEastAsia" w:cs="Times"/>
          <w:sz w:val="22"/>
          <w:szCs w:val="22"/>
          <w:lang w:eastAsia="zh-CN"/>
        </w:rPr>
        <w:t>added</w:t>
      </w:r>
      <w:r w:rsidRPr="00735CD4">
        <w:rPr>
          <w:rFonts w:eastAsiaTheme="minorEastAsia" w:cs="Times"/>
          <w:sz w:val="22"/>
          <w:szCs w:val="22"/>
          <w:lang w:eastAsia="zh-CN"/>
        </w:rPr>
        <w:t xml:space="preserve"> signaling burden on the network, as </w:t>
      </w:r>
      <w:r w:rsidR="00D42759">
        <w:rPr>
          <w:rFonts w:eastAsiaTheme="minorEastAsia" w:cs="Times"/>
          <w:sz w:val="22"/>
          <w:szCs w:val="22"/>
          <w:lang w:eastAsia="zh-CN"/>
        </w:rPr>
        <w:t>the network needs to wait</w:t>
      </w:r>
      <w:r w:rsidRPr="00735CD4">
        <w:rPr>
          <w:rFonts w:eastAsiaTheme="minorEastAsia" w:cs="Times"/>
          <w:sz w:val="22"/>
          <w:szCs w:val="22"/>
          <w:lang w:eastAsia="zh-CN"/>
        </w:rPr>
        <w:t xml:space="preserve"> and process updates from UEs regarding optimal beam configurations.</w:t>
      </w:r>
    </w:p>
    <w:p w14:paraId="458AE62A" w14:textId="77777777" w:rsidR="00735CD4" w:rsidRPr="00735CD4" w:rsidRDefault="00735CD4" w:rsidP="0092621B">
      <w:pPr>
        <w:pStyle w:val="BodyText"/>
        <w:spacing w:after="0"/>
        <w:ind w:firstLine="288"/>
        <w:contextualSpacing/>
        <w:rPr>
          <w:rFonts w:eastAsiaTheme="minorEastAsia" w:cs="Times"/>
          <w:sz w:val="22"/>
          <w:szCs w:val="22"/>
          <w:lang w:eastAsia="zh-CN"/>
        </w:rPr>
      </w:pPr>
    </w:p>
    <w:p w14:paraId="30DCCC33" w14:textId="5F97CB58" w:rsidR="00735CD4" w:rsidRDefault="00735CD4" w:rsidP="0092621B">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To address the latency and signaling overhead associated with </w:t>
      </w:r>
      <w:r w:rsidR="00D42759">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D42759">
        <w:rPr>
          <w:rFonts w:eastAsiaTheme="minorEastAsia" w:cs="Times"/>
          <w:sz w:val="22"/>
          <w:szCs w:val="22"/>
          <w:lang w:eastAsia="zh-CN"/>
        </w:rPr>
        <w:t>management</w:t>
      </w:r>
      <w:r w:rsidRPr="00735CD4">
        <w:rPr>
          <w:rFonts w:eastAsiaTheme="minorEastAsia" w:cs="Times"/>
          <w:sz w:val="22"/>
          <w:szCs w:val="22"/>
          <w:lang w:eastAsia="zh-CN"/>
        </w:rPr>
        <w:t xml:space="preserve"> procedures, there </w:t>
      </w:r>
      <w:r w:rsidR="00D42759">
        <w:rPr>
          <w:rFonts w:eastAsiaTheme="minorEastAsia" w:cs="Times"/>
          <w:sz w:val="22"/>
          <w:szCs w:val="22"/>
          <w:lang w:eastAsia="zh-CN"/>
        </w:rPr>
        <w:t>has been interest in</w:t>
      </w:r>
      <w:r w:rsidRPr="00735CD4">
        <w:rPr>
          <w:rFonts w:eastAsiaTheme="minorEastAsia" w:cs="Times"/>
          <w:sz w:val="22"/>
          <w:szCs w:val="22"/>
          <w:lang w:eastAsia="zh-CN"/>
        </w:rPr>
        <w:t xml:space="preserve"> explor</w:t>
      </w:r>
      <w:r w:rsidR="00D42759">
        <w:rPr>
          <w:rFonts w:eastAsiaTheme="minorEastAsia" w:cs="Times"/>
          <w:sz w:val="22"/>
          <w:szCs w:val="22"/>
          <w:lang w:eastAsia="zh-CN"/>
        </w:rPr>
        <w:t>ing</w:t>
      </w:r>
      <w:r w:rsidRPr="00735CD4">
        <w:rPr>
          <w:rFonts w:eastAsiaTheme="minorEastAsia" w:cs="Times"/>
          <w:sz w:val="22"/>
          <w:szCs w:val="22"/>
          <w:lang w:eastAsia="zh-CN"/>
        </w:rPr>
        <w:t xml:space="preserve"> alternative methodologies </w:t>
      </w:r>
      <w:r w:rsidR="00D42759">
        <w:rPr>
          <w:rFonts w:eastAsiaTheme="minorEastAsia" w:cs="Times"/>
          <w:sz w:val="22"/>
          <w:szCs w:val="22"/>
          <w:lang w:eastAsia="zh-CN"/>
        </w:rPr>
        <w:t>based on</w:t>
      </w:r>
      <w:r w:rsidRPr="00735CD4">
        <w:rPr>
          <w:rFonts w:eastAsiaTheme="minorEastAsia" w:cs="Times"/>
          <w:sz w:val="22"/>
          <w:szCs w:val="22"/>
          <w:lang w:eastAsia="zh-CN"/>
        </w:rPr>
        <w:t xml:space="preserve"> the UE's capability to proactively manage beam-related operations. By </w:t>
      </w:r>
      <w:r w:rsidR="00D42759">
        <w:rPr>
          <w:rFonts w:eastAsiaTheme="minorEastAsia" w:cs="Times"/>
          <w:sz w:val="22"/>
          <w:szCs w:val="22"/>
          <w:lang w:eastAsia="zh-CN"/>
        </w:rPr>
        <w:t>allowing</w:t>
      </w:r>
      <w:r w:rsidRPr="00735CD4">
        <w:rPr>
          <w:rFonts w:eastAsiaTheme="minorEastAsia" w:cs="Times"/>
          <w:sz w:val="22"/>
          <w:szCs w:val="22"/>
          <w:lang w:eastAsia="zh-CN"/>
        </w:rPr>
        <w:t xml:space="preserve"> UEs to autonomously detect and respond to changes in beam conditions, </w:t>
      </w:r>
      <w:r w:rsidR="00D42759">
        <w:rPr>
          <w:rFonts w:eastAsiaTheme="minorEastAsia" w:cs="Times"/>
          <w:sz w:val="22"/>
          <w:szCs w:val="22"/>
          <w:lang w:eastAsia="zh-CN"/>
        </w:rPr>
        <w:t>potential benefits</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can be </w:t>
      </w:r>
      <w:r w:rsidR="00586F55">
        <w:rPr>
          <w:rFonts w:eastAsiaTheme="minorEastAsia" w:cs="Times"/>
          <w:sz w:val="22"/>
          <w:szCs w:val="22"/>
          <w:lang w:eastAsia="zh-CN"/>
        </w:rPr>
        <w:t>realized, including</w:t>
      </w:r>
      <w:r w:rsidR="00D42759">
        <w:rPr>
          <w:rFonts w:eastAsiaTheme="minorEastAsia" w:cs="Times"/>
          <w:sz w:val="22"/>
          <w:szCs w:val="22"/>
          <w:lang w:eastAsia="zh-CN"/>
        </w:rPr>
        <w:t xml:space="preserve"> </w:t>
      </w:r>
      <w:r w:rsidRPr="00735CD4">
        <w:rPr>
          <w:rFonts w:eastAsiaTheme="minorEastAsia" w:cs="Times"/>
          <w:sz w:val="22"/>
          <w:szCs w:val="22"/>
          <w:lang w:eastAsia="zh-CN"/>
        </w:rPr>
        <w:t>minimiz</w:t>
      </w:r>
      <w:r w:rsidR="00D42759">
        <w:rPr>
          <w:rFonts w:eastAsiaTheme="minorEastAsia" w:cs="Times"/>
          <w:sz w:val="22"/>
          <w:szCs w:val="22"/>
          <w:lang w:eastAsia="zh-CN"/>
        </w:rPr>
        <w:t>ing</w:t>
      </w:r>
      <w:r w:rsidRPr="00735CD4">
        <w:rPr>
          <w:rFonts w:eastAsiaTheme="minorEastAsia" w:cs="Times"/>
          <w:sz w:val="22"/>
          <w:szCs w:val="22"/>
          <w:lang w:eastAsia="zh-CN"/>
        </w:rPr>
        <w:t xml:space="preserve"> latency and reduc</w:t>
      </w:r>
      <w:r w:rsidR="00D42759">
        <w:rPr>
          <w:rFonts w:eastAsiaTheme="minorEastAsia" w:cs="Times"/>
          <w:sz w:val="22"/>
          <w:szCs w:val="22"/>
          <w:lang w:eastAsia="zh-CN"/>
        </w:rPr>
        <w:t>ing</w:t>
      </w:r>
      <w:r w:rsidRPr="00735CD4">
        <w:rPr>
          <w:rFonts w:eastAsiaTheme="minorEastAsia" w:cs="Times"/>
          <w:sz w:val="22"/>
          <w:szCs w:val="22"/>
          <w:lang w:eastAsia="zh-CN"/>
        </w:rPr>
        <w:t xml:space="preserve"> signaling overhead. Consequently, investigating UE-initiated approaches for beam reporting and switch/update functionalities</w:t>
      </w:r>
      <w:r w:rsidR="00586F55">
        <w:rPr>
          <w:rFonts w:eastAsiaTheme="minorEastAsia" w:cs="Times"/>
          <w:sz w:val="22"/>
          <w:szCs w:val="22"/>
          <w:lang w:eastAsia="zh-CN"/>
        </w:rPr>
        <w:t xml:space="preserve"> is of great importance and interest</w:t>
      </w:r>
      <w:r w:rsidRPr="00735CD4">
        <w:rPr>
          <w:rFonts w:eastAsiaTheme="minorEastAsia" w:cs="Times"/>
          <w:sz w:val="22"/>
          <w:szCs w:val="22"/>
          <w:lang w:eastAsia="zh-CN"/>
        </w:rPr>
        <w:t xml:space="preserve"> within the context of NR evolution and standardization efforts. Such investigations </w:t>
      </w:r>
      <w:r w:rsidR="00586F55">
        <w:rPr>
          <w:rFonts w:eastAsiaTheme="minorEastAsia" w:cs="Times"/>
          <w:sz w:val="22"/>
          <w:szCs w:val="22"/>
          <w:lang w:eastAsia="zh-CN"/>
        </w:rPr>
        <w:t xml:space="preserve">would also be worth for </w:t>
      </w:r>
      <w:r w:rsidRPr="00735CD4">
        <w:rPr>
          <w:rFonts w:eastAsiaTheme="minorEastAsia" w:cs="Times"/>
          <w:sz w:val="22"/>
          <w:szCs w:val="22"/>
          <w:lang w:eastAsia="zh-CN"/>
        </w:rPr>
        <w:t xml:space="preserve">next-generation wireless networks, </w:t>
      </w:r>
      <w:r w:rsidR="00586F55">
        <w:rPr>
          <w:rFonts w:eastAsiaTheme="minorEastAsia" w:cs="Times"/>
          <w:sz w:val="22"/>
          <w:szCs w:val="22"/>
          <w:lang w:eastAsia="zh-CN"/>
        </w:rPr>
        <w:t xml:space="preserve">as they could lead to reduced latency and overhead, ultimately resulting in </w:t>
      </w:r>
      <w:r w:rsidRPr="00735CD4">
        <w:rPr>
          <w:rFonts w:eastAsiaTheme="minorEastAsia" w:cs="Times"/>
          <w:sz w:val="22"/>
          <w:szCs w:val="22"/>
          <w:lang w:eastAsia="zh-CN"/>
        </w:rPr>
        <w:t>improved user experience and network performance.</w:t>
      </w:r>
    </w:p>
    <w:p w14:paraId="0D41BF86" w14:textId="77777777" w:rsidR="00BA3241" w:rsidRDefault="00BA3241" w:rsidP="0092621B">
      <w:pPr>
        <w:pStyle w:val="BodyText"/>
        <w:spacing w:after="0"/>
        <w:ind w:firstLine="288"/>
        <w:contextualSpacing/>
        <w:rPr>
          <w:rFonts w:eastAsiaTheme="minorEastAsia" w:cs="Times"/>
          <w:sz w:val="22"/>
          <w:szCs w:val="22"/>
          <w:lang w:eastAsia="zh-CN"/>
        </w:rPr>
      </w:pPr>
    </w:p>
    <w:p w14:paraId="2944C002" w14:textId="71177981" w:rsidR="00BA3241" w:rsidRDefault="00DB5199" w:rsidP="0092621B">
      <w:pPr>
        <w:pStyle w:val="Heading1"/>
        <w:numPr>
          <w:ilvl w:val="1"/>
          <w:numId w:val="10"/>
        </w:numPr>
        <w:spacing w:before="0" w:after="0"/>
        <w:ind w:left="720"/>
        <w:contextualSpacing/>
        <w:jc w:val="both"/>
        <w:rPr>
          <w:rFonts w:cs="Arial"/>
          <w:smallCaps/>
          <w:lang w:val="en-US"/>
        </w:rPr>
      </w:pPr>
      <w:r>
        <w:rPr>
          <w:rFonts w:cs="Arial"/>
          <w:smallCaps/>
          <w:lang w:val="en-US"/>
        </w:rPr>
        <w:t xml:space="preserve">On </w:t>
      </w:r>
      <w:r w:rsidR="007045C4">
        <w:rPr>
          <w:rFonts w:cs="Arial"/>
          <w:smallCaps/>
          <w:lang w:val="en-US"/>
        </w:rPr>
        <w:t>E</w:t>
      </w:r>
      <w:r w:rsidR="00343EB2">
        <w:rPr>
          <w:rFonts w:cs="Arial"/>
          <w:smallCaps/>
          <w:lang w:val="en-US"/>
        </w:rPr>
        <w:t xml:space="preserve">vent </w:t>
      </w:r>
      <w:r w:rsidR="007045C4">
        <w:rPr>
          <w:rFonts w:cs="Arial"/>
          <w:smallCaps/>
          <w:lang w:val="en-US"/>
        </w:rPr>
        <w:t>D</w:t>
      </w:r>
      <w:r w:rsidR="00343EB2">
        <w:rPr>
          <w:rFonts w:cs="Arial"/>
          <w:smallCaps/>
          <w:lang w:val="en-US"/>
        </w:rPr>
        <w:t xml:space="preserve">efinition and </w:t>
      </w:r>
      <w:r w:rsidR="00072B8B">
        <w:rPr>
          <w:rFonts w:cs="Arial"/>
          <w:smallCaps/>
          <w:lang w:val="en-US"/>
        </w:rPr>
        <w:t xml:space="preserve">UL </w:t>
      </w:r>
      <w:r w:rsidR="007045C4">
        <w:rPr>
          <w:rFonts w:cs="Arial"/>
          <w:smallCaps/>
          <w:lang w:val="en-US"/>
        </w:rPr>
        <w:t>S</w:t>
      </w:r>
      <w:r w:rsidR="00072B8B">
        <w:rPr>
          <w:rFonts w:cs="Arial"/>
          <w:smallCaps/>
          <w:lang w:val="en-US"/>
        </w:rPr>
        <w:t xml:space="preserve">ignaling </w:t>
      </w:r>
      <w:r w:rsidR="007045C4">
        <w:rPr>
          <w:rFonts w:cs="Arial"/>
          <w:smallCaps/>
          <w:lang w:val="en-US"/>
        </w:rPr>
        <w:t>C</w:t>
      </w:r>
      <w:r w:rsidR="00072B8B">
        <w:rPr>
          <w:rFonts w:cs="Arial"/>
          <w:smallCaps/>
          <w:lang w:val="en-US"/>
        </w:rPr>
        <w:t>ontents</w:t>
      </w:r>
    </w:p>
    <w:p w14:paraId="3CE62F11" w14:textId="050AC307" w:rsidR="00F73611" w:rsidRDefault="00343EB2"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Firstly, the UE would detect an event that a beam may need to be changed</w:t>
      </w:r>
      <w:r w:rsidRPr="00735CD4">
        <w:rPr>
          <w:rFonts w:eastAsiaTheme="minorEastAsia" w:cs="Times"/>
          <w:sz w:val="22"/>
          <w:szCs w:val="22"/>
          <w:lang w:eastAsia="zh-CN"/>
        </w:rPr>
        <w:t>.</w:t>
      </w:r>
      <w:r>
        <w:rPr>
          <w:rFonts w:eastAsiaTheme="minorEastAsia" w:cs="Times"/>
          <w:sz w:val="22"/>
          <w:szCs w:val="22"/>
          <w:lang w:eastAsia="zh-CN"/>
        </w:rPr>
        <w:t xml:space="preserve"> </w:t>
      </w:r>
      <w:r w:rsidR="00C6336B">
        <w:rPr>
          <w:rFonts w:eastAsiaTheme="minorEastAsia" w:cs="Times"/>
          <w:sz w:val="22"/>
          <w:szCs w:val="22"/>
          <w:lang w:eastAsia="zh-CN"/>
        </w:rPr>
        <w:t xml:space="preserve">Up to </w:t>
      </w:r>
      <w:r w:rsidR="00F73611">
        <w:rPr>
          <w:rFonts w:eastAsiaTheme="minorEastAsia" w:cs="Times"/>
          <w:sz w:val="22"/>
          <w:szCs w:val="22"/>
          <w:lang w:eastAsia="zh-CN"/>
        </w:rPr>
        <w:t>RAN1#</w:t>
      </w:r>
      <w:r w:rsidR="003C3900">
        <w:rPr>
          <w:rFonts w:eastAsiaTheme="minorEastAsia" w:cs="Times"/>
          <w:sz w:val="22"/>
          <w:szCs w:val="22"/>
          <w:lang w:eastAsia="zh-CN"/>
        </w:rPr>
        <w:t>120</w:t>
      </w:r>
      <w:r w:rsidR="006947FB">
        <w:rPr>
          <w:rFonts w:eastAsiaTheme="minorEastAsia" w:cs="Times"/>
          <w:sz w:val="22"/>
          <w:szCs w:val="22"/>
          <w:lang w:eastAsia="zh-CN"/>
        </w:rPr>
        <w:t>bis</w:t>
      </w:r>
      <w:r w:rsidR="003C3900">
        <w:rPr>
          <w:rFonts w:eastAsiaTheme="minorEastAsia" w:cs="Times"/>
          <w:sz w:val="22"/>
          <w:szCs w:val="22"/>
          <w:lang w:eastAsia="zh-CN"/>
        </w:rPr>
        <w:t xml:space="preserve"> </w:t>
      </w:r>
      <w:r w:rsidR="00F73611">
        <w:rPr>
          <w:rFonts w:eastAsiaTheme="minorEastAsia" w:cs="Times"/>
          <w:sz w:val="22"/>
          <w:szCs w:val="22"/>
          <w:lang w:eastAsia="zh-CN"/>
        </w:rPr>
        <w:t xml:space="preserve">meeting, the following </w:t>
      </w:r>
      <w:r w:rsidR="00A83FBE">
        <w:rPr>
          <w:rFonts w:eastAsiaTheme="minorEastAsia" w:cs="Times"/>
          <w:sz w:val="22"/>
          <w:szCs w:val="22"/>
          <w:lang w:eastAsia="zh-CN"/>
        </w:rPr>
        <w:t xml:space="preserve">3 </w:t>
      </w:r>
      <w:r w:rsidR="00F73611">
        <w:rPr>
          <w:rFonts w:eastAsiaTheme="minorEastAsia" w:cs="Times"/>
          <w:sz w:val="22"/>
          <w:szCs w:val="22"/>
          <w:lang w:eastAsia="zh-CN"/>
        </w:rPr>
        <w:t xml:space="preserve">events were </w:t>
      </w:r>
      <w:r w:rsidR="009550CF">
        <w:rPr>
          <w:rFonts w:eastAsiaTheme="minorEastAsia" w:cs="Times"/>
          <w:sz w:val="22"/>
          <w:szCs w:val="22"/>
          <w:lang w:eastAsia="zh-CN"/>
        </w:rPr>
        <w:t>adopted</w:t>
      </w:r>
      <w:r w:rsidR="00C6336B">
        <w:rPr>
          <w:rFonts w:eastAsiaTheme="minorEastAsia" w:cs="Times"/>
          <w:sz w:val="22"/>
          <w:szCs w:val="22"/>
          <w:lang w:eastAsia="zh-CN"/>
        </w:rPr>
        <w:t>,</w:t>
      </w:r>
      <w:r w:rsidR="00F73611">
        <w:rPr>
          <w:rFonts w:eastAsiaTheme="minorEastAsia" w:cs="Times"/>
          <w:sz w:val="22"/>
          <w:szCs w:val="22"/>
          <w:lang w:eastAsia="zh-CN"/>
        </w:rPr>
        <w:t xml:space="preserve"> </w:t>
      </w:r>
      <w:r w:rsidR="00C6336B">
        <w:rPr>
          <w:rFonts w:eastAsiaTheme="minorEastAsia" w:cs="Times"/>
          <w:sz w:val="22"/>
          <w:szCs w:val="22"/>
          <w:lang w:eastAsia="zh-CN"/>
        </w:rPr>
        <w:t>applicable for Rel-19 UE-initiated beam reporting (UEIBR)</w:t>
      </w:r>
      <w:r w:rsidR="00BB2C50">
        <w:rPr>
          <w:rFonts w:eastAsiaTheme="minorEastAsia" w:cs="Times"/>
          <w:sz w:val="22"/>
          <w:szCs w:val="22"/>
          <w:lang w:eastAsia="zh-CN"/>
        </w:rPr>
        <w:t xml:space="preserve"> feature</w:t>
      </w:r>
      <w:r w:rsidR="00F73611">
        <w:rPr>
          <w:rFonts w:eastAsiaTheme="minorEastAsia" w:cs="Times"/>
          <w:sz w:val="22"/>
          <w:szCs w:val="22"/>
          <w:lang w:eastAsia="zh-CN"/>
        </w:rPr>
        <w:t>:</w:t>
      </w:r>
    </w:p>
    <w:p w14:paraId="26730CF8" w14:textId="22F56FB2" w:rsidR="00BB2C50" w:rsidRPr="00D63968" w:rsidRDefault="00BB2C50" w:rsidP="0092621B">
      <w:pPr>
        <w:numPr>
          <w:ilvl w:val="0"/>
          <w:numId w:val="24"/>
        </w:numPr>
        <w:overflowPunct/>
        <w:autoSpaceDE/>
        <w:autoSpaceDN/>
        <w:adjustRightInd/>
        <w:snapToGrid w:val="0"/>
        <w:spacing w:after="0"/>
        <w:contextualSpacing/>
        <w:jc w:val="both"/>
        <w:textAlignment w:val="auto"/>
        <w:rPr>
          <w:rFonts w:cs="Times"/>
          <w:color w:val="000000"/>
          <w:sz w:val="22"/>
          <w:szCs w:val="22"/>
          <w:lang w:eastAsia="zh-CN"/>
        </w:rPr>
      </w:pPr>
      <w:r w:rsidRPr="00D63968">
        <w:rPr>
          <w:rFonts w:cs="Times"/>
          <w:color w:val="000000"/>
          <w:sz w:val="22"/>
          <w:szCs w:val="22"/>
          <w:lang w:eastAsia="zh-CN"/>
        </w:rPr>
        <w:t>Event-</w:t>
      </w:r>
      <w:r>
        <w:rPr>
          <w:rFonts w:cs="Times"/>
          <w:color w:val="000000"/>
          <w:sz w:val="22"/>
          <w:szCs w:val="22"/>
          <w:lang w:eastAsia="zh-CN"/>
        </w:rPr>
        <w:t>1</w:t>
      </w:r>
      <w:r w:rsidRPr="00D63968">
        <w:rPr>
          <w:rFonts w:cs="Times"/>
          <w:color w:val="000000"/>
          <w:sz w:val="22"/>
          <w:szCs w:val="22"/>
          <w:lang w:eastAsia="zh-CN"/>
        </w:rPr>
        <w:t xml:space="preserve">: </w:t>
      </w:r>
      <w:r w:rsidRPr="00BB2C50">
        <w:rPr>
          <w:rFonts w:cs="Times"/>
          <w:color w:val="000000"/>
          <w:sz w:val="22"/>
          <w:szCs w:val="22"/>
          <w:lang w:eastAsia="zh-CN"/>
        </w:rPr>
        <w:t>Quality of the current beam is worse than a certain threshold</w:t>
      </w:r>
      <w:r w:rsidRPr="00D63968">
        <w:rPr>
          <w:rFonts w:cs="Times"/>
          <w:color w:val="000000"/>
          <w:sz w:val="22"/>
          <w:szCs w:val="22"/>
          <w:lang w:eastAsia="zh-CN"/>
        </w:rPr>
        <w:t>.</w:t>
      </w:r>
    </w:p>
    <w:p w14:paraId="6E4F97CE" w14:textId="16ABA39B" w:rsidR="00F73611" w:rsidRPr="007C29D0" w:rsidRDefault="00F73611" w:rsidP="0092621B">
      <w:pPr>
        <w:numPr>
          <w:ilvl w:val="0"/>
          <w:numId w:val="24"/>
        </w:numPr>
        <w:overflowPunct/>
        <w:autoSpaceDE/>
        <w:autoSpaceDN/>
        <w:adjustRightInd/>
        <w:snapToGrid w:val="0"/>
        <w:spacing w:after="0"/>
        <w:contextualSpacing/>
        <w:jc w:val="both"/>
        <w:textAlignment w:val="auto"/>
        <w:rPr>
          <w:rFonts w:cs="Times"/>
          <w:color w:val="000000"/>
          <w:sz w:val="22"/>
          <w:szCs w:val="22"/>
          <w:lang w:eastAsia="zh-CN"/>
        </w:rPr>
      </w:pPr>
      <w:r w:rsidRPr="007C29D0">
        <w:rPr>
          <w:rFonts w:cs="Times"/>
          <w:color w:val="000000"/>
          <w:sz w:val="22"/>
          <w:szCs w:val="22"/>
          <w:lang w:eastAsia="zh-CN"/>
        </w:rPr>
        <w:lastRenderedPageBreak/>
        <w:t xml:space="preserve">Event-2: Quality of at least one new beam, such as L1-RSRP, becomes a threshold value better than the current beam. </w:t>
      </w:r>
    </w:p>
    <w:p w14:paraId="170F89D6" w14:textId="24C99FD4" w:rsidR="00A81A2A" w:rsidRDefault="00A81A2A" w:rsidP="0092621B">
      <w:pPr>
        <w:numPr>
          <w:ilvl w:val="0"/>
          <w:numId w:val="24"/>
        </w:numPr>
        <w:overflowPunct/>
        <w:autoSpaceDE/>
        <w:autoSpaceDN/>
        <w:adjustRightInd/>
        <w:snapToGrid w:val="0"/>
        <w:spacing w:after="0"/>
        <w:contextualSpacing/>
        <w:jc w:val="both"/>
        <w:textAlignment w:val="auto"/>
        <w:rPr>
          <w:rFonts w:cs="Times"/>
          <w:color w:val="000000"/>
          <w:sz w:val="22"/>
          <w:szCs w:val="22"/>
          <w:lang w:eastAsia="zh-CN"/>
        </w:rPr>
      </w:pPr>
      <w:r w:rsidRPr="00BB2C50">
        <w:rPr>
          <w:rFonts w:cs="Times"/>
          <w:color w:val="000000"/>
          <w:sz w:val="22"/>
          <w:szCs w:val="22"/>
          <w:lang w:eastAsia="zh-CN"/>
        </w:rPr>
        <w:t xml:space="preserve">Event-7: </w:t>
      </w:r>
      <w:r w:rsidR="00BB2C50" w:rsidRPr="00DF035A">
        <w:rPr>
          <w:sz w:val="22"/>
          <w:szCs w:val="22"/>
        </w:rPr>
        <w:t>Quality of at least one new beam, such as L1-RSRP, becomes a threshold value better than the RS</w:t>
      </w:r>
      <w:r w:rsidR="00BB2C50" w:rsidRPr="00DF035A">
        <w:rPr>
          <w:rFonts w:eastAsia="PMingLiU"/>
          <w:sz w:val="22"/>
          <w:szCs w:val="22"/>
          <w:lang w:eastAsia="zh-TW"/>
        </w:rPr>
        <w:t xml:space="preserve"> de</w:t>
      </w:r>
      <w:r w:rsidR="00BB2C50" w:rsidRPr="00DF035A">
        <w:rPr>
          <w:sz w:val="22"/>
          <w:szCs w:val="22"/>
        </w:rPr>
        <w:t xml:space="preserve">rived from the activated TCI state with the </w:t>
      </w:r>
      <w:r w:rsidR="00675F65">
        <w:rPr>
          <w:sz w:val="22"/>
          <w:szCs w:val="22"/>
        </w:rPr>
        <w:t>Q</w:t>
      </w:r>
      <w:r w:rsidR="00BB2C50" w:rsidRPr="00DF035A">
        <w:rPr>
          <w:sz w:val="22"/>
          <w:szCs w:val="22"/>
        </w:rPr>
        <w:t>-th best quality</w:t>
      </w:r>
      <w:r w:rsidRPr="00BB2C50">
        <w:rPr>
          <w:rFonts w:cs="Times"/>
          <w:color w:val="000000"/>
          <w:sz w:val="22"/>
          <w:szCs w:val="22"/>
          <w:lang w:eastAsia="zh-CN"/>
        </w:rPr>
        <w:t>.</w:t>
      </w:r>
    </w:p>
    <w:p w14:paraId="246E0AF8" w14:textId="6AA54D06" w:rsidR="00675F65" w:rsidRDefault="00675F65" w:rsidP="0092621B">
      <w:pPr>
        <w:numPr>
          <w:ilvl w:val="1"/>
          <w:numId w:val="24"/>
        </w:numPr>
        <w:overflowPunct/>
        <w:autoSpaceDE/>
        <w:autoSpaceDN/>
        <w:adjustRightInd/>
        <w:snapToGrid w:val="0"/>
        <w:spacing w:after="0"/>
        <w:contextualSpacing/>
        <w:jc w:val="both"/>
        <w:textAlignment w:val="auto"/>
        <w:rPr>
          <w:rFonts w:cs="Times"/>
          <w:color w:val="000000"/>
          <w:sz w:val="22"/>
          <w:szCs w:val="22"/>
          <w:lang w:eastAsia="zh-CN"/>
        </w:rPr>
      </w:pPr>
      <w:r w:rsidRPr="00675F65">
        <w:rPr>
          <w:rFonts w:cs="Times"/>
          <w:color w:val="000000"/>
          <w:sz w:val="22"/>
          <w:szCs w:val="22"/>
          <w:lang w:eastAsia="zh-CN"/>
        </w:rPr>
        <w:t>Q is RRC configured with subjective to UE capability signalling</w:t>
      </w:r>
    </w:p>
    <w:p w14:paraId="363326D3" w14:textId="7493286F" w:rsidR="00675F65" w:rsidRPr="00BB2C50" w:rsidRDefault="00675F65" w:rsidP="0092621B">
      <w:pPr>
        <w:numPr>
          <w:ilvl w:val="2"/>
          <w:numId w:val="24"/>
        </w:numPr>
        <w:overflowPunct/>
        <w:autoSpaceDE/>
        <w:autoSpaceDN/>
        <w:adjustRightInd/>
        <w:snapToGrid w:val="0"/>
        <w:spacing w:after="0"/>
        <w:contextualSpacing/>
        <w:jc w:val="both"/>
        <w:textAlignment w:val="auto"/>
        <w:rPr>
          <w:rFonts w:cs="Times"/>
          <w:color w:val="000000"/>
          <w:sz w:val="22"/>
          <w:szCs w:val="22"/>
          <w:lang w:eastAsia="zh-CN"/>
        </w:rPr>
      </w:pPr>
      <w:r w:rsidRPr="00675F65">
        <w:rPr>
          <w:rFonts w:cs="Times"/>
          <w:color w:val="000000"/>
          <w:sz w:val="22"/>
          <w:szCs w:val="22"/>
          <w:lang w:eastAsia="zh-CN"/>
        </w:rPr>
        <w:t>UE may only indicate a single candidate value or not support Event-7</w:t>
      </w:r>
    </w:p>
    <w:p w14:paraId="2DA5605F" w14:textId="77777777" w:rsidR="00F73611" w:rsidRDefault="00F73611" w:rsidP="0092621B">
      <w:pPr>
        <w:pStyle w:val="BodyText"/>
        <w:spacing w:after="0"/>
        <w:ind w:firstLine="288"/>
        <w:contextualSpacing/>
        <w:rPr>
          <w:rFonts w:eastAsiaTheme="minorEastAsia" w:cs="Times"/>
          <w:sz w:val="22"/>
          <w:szCs w:val="22"/>
          <w:lang w:eastAsia="zh-CN"/>
        </w:rPr>
      </w:pPr>
    </w:p>
    <w:p w14:paraId="6E103422" w14:textId="0C4CB7E8" w:rsidR="000E5948" w:rsidRDefault="000905F3"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Under the unified TCI (UTCI) framework, </w:t>
      </w:r>
      <w:r w:rsidR="00F73611">
        <w:rPr>
          <w:rFonts w:eastAsiaTheme="minorEastAsia" w:cs="Times"/>
          <w:sz w:val="22"/>
          <w:szCs w:val="22"/>
          <w:lang w:eastAsia="zh-CN"/>
        </w:rPr>
        <w:t>the above events are properly interpreted in that a</w:t>
      </w:r>
      <w:r>
        <w:rPr>
          <w:rFonts w:eastAsiaTheme="minorEastAsia" w:cs="Times"/>
          <w:sz w:val="22"/>
          <w:szCs w:val="22"/>
          <w:lang w:eastAsia="zh-CN"/>
        </w:rPr>
        <w:t xml:space="preserve"> beam change </w:t>
      </w:r>
      <w:r w:rsidR="00DB5199">
        <w:rPr>
          <w:rFonts w:eastAsiaTheme="minorEastAsia" w:cs="Times"/>
          <w:sz w:val="22"/>
          <w:szCs w:val="22"/>
          <w:lang w:eastAsia="zh-CN"/>
        </w:rPr>
        <w:t>can</w:t>
      </w:r>
      <w:r>
        <w:rPr>
          <w:rFonts w:eastAsiaTheme="minorEastAsia" w:cs="Times"/>
          <w:sz w:val="22"/>
          <w:szCs w:val="22"/>
          <w:lang w:eastAsia="zh-CN"/>
        </w:rPr>
        <w:t xml:space="preserve"> occur among the already activated TCI-states by the most recent MAC-CE as TCI activation command.</w:t>
      </w:r>
      <w:r w:rsidR="00F73611">
        <w:rPr>
          <w:rFonts w:eastAsiaTheme="minorEastAsia" w:cs="Times"/>
          <w:sz w:val="22"/>
          <w:szCs w:val="22"/>
          <w:lang w:eastAsia="zh-CN"/>
        </w:rPr>
        <w:t xml:space="preserve"> </w:t>
      </w:r>
      <w:r w:rsidR="00BD1E6E">
        <w:rPr>
          <w:rFonts w:eastAsiaTheme="minorEastAsia" w:cs="Times"/>
          <w:sz w:val="22"/>
          <w:szCs w:val="22"/>
          <w:lang w:eastAsia="zh-CN"/>
        </w:rPr>
        <w:t xml:space="preserve">The </w:t>
      </w:r>
      <w:r w:rsidR="00F73611">
        <w:rPr>
          <w:rFonts w:eastAsiaTheme="minorEastAsia" w:cs="Times"/>
          <w:sz w:val="22"/>
          <w:szCs w:val="22"/>
          <w:lang w:eastAsia="zh-CN"/>
        </w:rPr>
        <w:t xml:space="preserve">Event-2 </w:t>
      </w:r>
      <w:r w:rsidR="00BD1E6E">
        <w:rPr>
          <w:rFonts w:eastAsiaTheme="minorEastAsia" w:cs="Times"/>
          <w:sz w:val="22"/>
          <w:szCs w:val="22"/>
          <w:lang w:eastAsia="zh-CN"/>
        </w:rPr>
        <w:t xml:space="preserve">has been clarified that </w:t>
      </w:r>
      <w:r w:rsidR="00F73611">
        <w:rPr>
          <w:rFonts w:eastAsiaTheme="minorEastAsia" w:cs="Times"/>
          <w:sz w:val="22"/>
          <w:szCs w:val="22"/>
          <w:lang w:eastAsia="zh-CN"/>
        </w:rPr>
        <w:t>the “current beam”</w:t>
      </w:r>
      <w:r w:rsidR="00BD1E6E">
        <w:rPr>
          <w:rFonts w:eastAsiaTheme="minorEastAsia" w:cs="Times"/>
          <w:sz w:val="22"/>
          <w:szCs w:val="22"/>
          <w:lang w:eastAsia="zh-CN"/>
        </w:rPr>
        <w:t xml:space="preserve"> </w:t>
      </w:r>
      <w:r w:rsidR="00F73611">
        <w:rPr>
          <w:rFonts w:eastAsiaTheme="minorEastAsia" w:cs="Times"/>
          <w:sz w:val="22"/>
          <w:szCs w:val="22"/>
          <w:lang w:eastAsia="zh-CN"/>
        </w:rPr>
        <w:t xml:space="preserve">refers to the </w:t>
      </w:r>
      <w:r w:rsidR="000E5948">
        <w:rPr>
          <w:rFonts w:eastAsiaTheme="minorEastAsia" w:cs="Times"/>
          <w:sz w:val="22"/>
          <w:szCs w:val="22"/>
          <w:lang w:eastAsia="zh-CN"/>
        </w:rPr>
        <w:t>‘</w:t>
      </w:r>
      <w:r w:rsidR="00F73611">
        <w:rPr>
          <w:rFonts w:eastAsiaTheme="minorEastAsia" w:cs="Times"/>
          <w:sz w:val="22"/>
          <w:szCs w:val="22"/>
          <w:lang w:eastAsia="zh-CN"/>
        </w:rPr>
        <w:t xml:space="preserve">indicated </w:t>
      </w:r>
      <w:r w:rsidR="00DA5237">
        <w:rPr>
          <w:rFonts w:eastAsiaTheme="minorEastAsia" w:cs="Times"/>
          <w:sz w:val="22"/>
          <w:szCs w:val="22"/>
          <w:lang w:eastAsia="zh-CN"/>
        </w:rPr>
        <w:t>TCI-state</w:t>
      </w:r>
      <w:r w:rsidR="000E5948">
        <w:rPr>
          <w:rFonts w:eastAsiaTheme="minorEastAsia" w:cs="Times"/>
          <w:sz w:val="22"/>
          <w:szCs w:val="22"/>
          <w:lang w:eastAsia="zh-CN"/>
        </w:rPr>
        <w:t>’</w:t>
      </w:r>
      <w:r w:rsidR="00BD1E6E">
        <w:rPr>
          <w:rFonts w:eastAsiaTheme="minorEastAsia" w:cs="Times"/>
          <w:sz w:val="22"/>
          <w:szCs w:val="22"/>
          <w:lang w:eastAsia="zh-CN"/>
        </w:rPr>
        <w:t xml:space="preserve">, </w:t>
      </w:r>
      <w:r w:rsidR="006632ED">
        <w:rPr>
          <w:rFonts w:eastAsiaTheme="minorEastAsia" w:cs="Times"/>
          <w:sz w:val="22"/>
          <w:szCs w:val="22"/>
          <w:lang w:eastAsia="zh-CN"/>
        </w:rPr>
        <w:t xml:space="preserve">where </w:t>
      </w:r>
      <w:r w:rsidR="00BD1E6E">
        <w:rPr>
          <w:rFonts w:eastAsiaTheme="minorEastAsia" w:cs="Times"/>
          <w:sz w:val="22"/>
          <w:szCs w:val="22"/>
          <w:lang w:eastAsia="zh-CN"/>
        </w:rPr>
        <w:t xml:space="preserve">this Event-2 has a </w:t>
      </w:r>
      <w:r w:rsidR="000E5948">
        <w:rPr>
          <w:rFonts w:eastAsiaTheme="minorEastAsia" w:cs="Times"/>
          <w:sz w:val="22"/>
          <w:szCs w:val="22"/>
          <w:lang w:eastAsia="zh-CN"/>
        </w:rPr>
        <w:t>target use case</w:t>
      </w:r>
      <w:r w:rsidR="00BD1E6E">
        <w:rPr>
          <w:rFonts w:eastAsiaTheme="minorEastAsia" w:cs="Times"/>
          <w:sz w:val="22"/>
          <w:szCs w:val="22"/>
          <w:lang w:eastAsia="zh-CN"/>
        </w:rPr>
        <w:t xml:space="preserve"> as follows</w:t>
      </w:r>
      <w:r w:rsidR="00DA5237">
        <w:rPr>
          <w:rFonts w:eastAsiaTheme="minorEastAsia" w:cs="Times"/>
          <w:sz w:val="22"/>
          <w:szCs w:val="22"/>
          <w:lang w:eastAsia="zh-CN"/>
        </w:rPr>
        <w:t>:</w:t>
      </w:r>
    </w:p>
    <w:p w14:paraId="3BFA0049" w14:textId="0724C4C1" w:rsidR="00DA5237" w:rsidRDefault="00DA5237" w:rsidP="0092621B">
      <w:pPr>
        <w:numPr>
          <w:ilvl w:val="0"/>
          <w:numId w:val="24"/>
        </w:numPr>
        <w:overflowPunct/>
        <w:autoSpaceDE/>
        <w:autoSpaceDN/>
        <w:adjustRightInd/>
        <w:snapToGrid w:val="0"/>
        <w:spacing w:after="0"/>
        <w:contextualSpacing/>
        <w:jc w:val="both"/>
        <w:textAlignment w:val="auto"/>
        <w:rPr>
          <w:rFonts w:cs="Times"/>
          <w:color w:val="000000"/>
          <w:sz w:val="22"/>
          <w:szCs w:val="22"/>
          <w:lang w:eastAsia="zh-CN"/>
        </w:rPr>
      </w:pPr>
      <w:r w:rsidRPr="00944F3A">
        <w:rPr>
          <w:rFonts w:cs="Times"/>
          <w:color w:val="000000"/>
          <w:sz w:val="22"/>
          <w:szCs w:val="22"/>
          <w:lang w:eastAsia="zh-CN"/>
        </w:rPr>
        <w:t>Event-2</w:t>
      </w:r>
      <w:r>
        <w:rPr>
          <w:rFonts w:cs="Times"/>
          <w:color w:val="000000"/>
          <w:sz w:val="22"/>
          <w:szCs w:val="22"/>
          <w:lang w:eastAsia="zh-CN"/>
        </w:rPr>
        <w:t xml:space="preserve">: Current beam refers to the </w:t>
      </w:r>
      <w:r w:rsidRPr="007C29D0">
        <w:rPr>
          <w:rFonts w:cs="Times"/>
          <w:b/>
          <w:bCs/>
          <w:color w:val="000000"/>
          <w:sz w:val="22"/>
          <w:szCs w:val="22"/>
          <w:lang w:eastAsia="zh-CN"/>
        </w:rPr>
        <w:t>indicated TCI-state</w:t>
      </w:r>
      <w:r>
        <w:rPr>
          <w:rFonts w:cs="Times"/>
          <w:color w:val="000000"/>
          <w:sz w:val="22"/>
          <w:szCs w:val="22"/>
          <w:lang w:eastAsia="zh-CN"/>
        </w:rPr>
        <w:t xml:space="preserve">, and the new beam </w:t>
      </w:r>
      <w:r w:rsidR="00BD1E6E">
        <w:rPr>
          <w:rFonts w:cs="Times"/>
          <w:color w:val="000000"/>
          <w:sz w:val="22"/>
          <w:szCs w:val="22"/>
          <w:lang w:eastAsia="zh-CN"/>
        </w:rPr>
        <w:t xml:space="preserve">can be </w:t>
      </w:r>
      <w:r>
        <w:rPr>
          <w:rFonts w:cs="Times"/>
          <w:color w:val="000000"/>
          <w:sz w:val="22"/>
          <w:szCs w:val="22"/>
          <w:lang w:eastAsia="zh-CN"/>
        </w:rPr>
        <w:t>one of activated TCI-states</w:t>
      </w:r>
      <w:r w:rsidRPr="00944F3A">
        <w:rPr>
          <w:rFonts w:cs="Times"/>
          <w:color w:val="000000"/>
          <w:sz w:val="22"/>
          <w:szCs w:val="22"/>
          <w:lang w:eastAsia="zh-CN"/>
        </w:rPr>
        <w:t xml:space="preserve"> </w:t>
      </w:r>
      <w:r>
        <w:rPr>
          <w:rFonts w:cs="Times"/>
          <w:color w:val="000000"/>
          <w:sz w:val="22"/>
          <w:szCs w:val="22"/>
          <w:lang w:eastAsia="zh-CN"/>
        </w:rPr>
        <w:t>(by the most recent MAC-CE TCI activation command).</w:t>
      </w:r>
    </w:p>
    <w:p w14:paraId="39A7959B" w14:textId="6B6BEB01" w:rsidR="00DA5237" w:rsidRPr="00944F3A" w:rsidRDefault="00DA5237" w:rsidP="0092621B">
      <w:pPr>
        <w:numPr>
          <w:ilvl w:val="1"/>
          <w:numId w:val="24"/>
        </w:numPr>
        <w:overflowPunct/>
        <w:autoSpaceDE/>
        <w:autoSpaceDN/>
        <w:adjustRightInd/>
        <w:snapToGrid w:val="0"/>
        <w:spacing w:after="0"/>
        <w:contextualSpacing/>
        <w:jc w:val="both"/>
        <w:textAlignment w:val="auto"/>
        <w:rPr>
          <w:rFonts w:cs="Times"/>
          <w:color w:val="000000"/>
          <w:sz w:val="22"/>
          <w:szCs w:val="22"/>
          <w:lang w:eastAsia="zh-CN"/>
        </w:rPr>
      </w:pPr>
      <w:r>
        <w:rPr>
          <w:rFonts w:cs="Times"/>
          <w:color w:val="000000"/>
          <w:sz w:val="22"/>
          <w:szCs w:val="22"/>
          <w:lang w:eastAsia="zh-CN"/>
        </w:rPr>
        <w:t>To aid gNB for better decision to switch the current indicated TCI-state to another among the activated TCI-states.</w:t>
      </w:r>
    </w:p>
    <w:p w14:paraId="467FA132" w14:textId="660560A7" w:rsidR="00CA325A" w:rsidRDefault="00CA325A"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Regarding </w:t>
      </w:r>
      <w:r w:rsidRPr="00CA325A">
        <w:rPr>
          <w:rFonts w:eastAsiaTheme="minorEastAsia" w:cs="Times"/>
          <w:sz w:val="22"/>
          <w:szCs w:val="22"/>
          <w:lang w:eastAsia="zh-CN"/>
        </w:rPr>
        <w:t>explicit RS configuration for new beam measurement for Event 2</w:t>
      </w:r>
      <w:r>
        <w:rPr>
          <w:rFonts w:eastAsiaTheme="minorEastAsia" w:cs="Times"/>
          <w:sz w:val="22"/>
          <w:szCs w:val="22"/>
          <w:lang w:eastAsia="zh-CN"/>
        </w:rPr>
        <w:t xml:space="preserve">, the following Option-1 was agreed in </w:t>
      </w:r>
      <w:r w:rsidR="00FC7F68">
        <w:rPr>
          <w:rFonts w:eastAsiaTheme="minorEastAsia" w:cs="Times"/>
          <w:sz w:val="22"/>
          <w:szCs w:val="22"/>
          <w:lang w:eastAsia="zh-CN"/>
        </w:rPr>
        <w:t>RAN1#118bis</w:t>
      </w:r>
      <w:r>
        <w:rPr>
          <w:rFonts w:eastAsiaTheme="minorEastAsia" w:cs="Times"/>
          <w:sz w:val="22"/>
          <w:szCs w:val="22"/>
          <w:lang w:eastAsia="zh-CN"/>
        </w:rPr>
        <w:t xml:space="preserve"> meeting</w:t>
      </w:r>
      <w:r w:rsidR="00FC7F68">
        <w:rPr>
          <w:rFonts w:eastAsiaTheme="minorEastAsia" w:cs="Times"/>
          <w:sz w:val="22"/>
          <w:szCs w:val="22"/>
          <w:lang w:eastAsia="zh-CN"/>
        </w:rPr>
        <w:t xml:space="preserve"> [3]</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CA325A" w14:paraId="69822B37" w14:textId="77777777" w:rsidTr="00CA325A">
        <w:tc>
          <w:tcPr>
            <w:tcW w:w="10386" w:type="dxa"/>
          </w:tcPr>
          <w:p w14:paraId="2A3D0F90" w14:textId="77777777" w:rsidR="00CA325A" w:rsidRPr="00CA325A" w:rsidRDefault="00CA325A" w:rsidP="0092621B">
            <w:pPr>
              <w:shd w:val="clear" w:color="auto" w:fill="FFFFFF"/>
              <w:snapToGrid w:val="0"/>
              <w:spacing w:before="0" w:after="0" w:line="240" w:lineRule="auto"/>
              <w:contextualSpacing/>
              <w:rPr>
                <w:b/>
                <w:bCs/>
                <w:i/>
                <w:color w:val="000000"/>
              </w:rPr>
            </w:pPr>
            <w:r w:rsidRPr="0092621B">
              <w:rPr>
                <w:b/>
                <w:bCs/>
                <w:i/>
                <w:color w:val="000000"/>
                <w:highlight w:val="green"/>
              </w:rPr>
              <w:t>Agreement</w:t>
            </w:r>
          </w:p>
          <w:p w14:paraId="038AC4D5" w14:textId="77777777" w:rsidR="00CA325A" w:rsidRPr="00DF035A" w:rsidRDefault="00CA325A" w:rsidP="0092621B">
            <w:pPr>
              <w:shd w:val="clear" w:color="auto" w:fill="FFFFFF"/>
              <w:snapToGrid w:val="0"/>
              <w:spacing w:before="0" w:after="0" w:line="240" w:lineRule="auto"/>
              <w:contextualSpacing/>
              <w:rPr>
                <w:i/>
                <w:color w:val="000000"/>
              </w:rPr>
            </w:pPr>
            <w:r w:rsidRPr="00DF035A">
              <w:rPr>
                <w:i/>
                <w:color w:val="000000"/>
              </w:rPr>
              <w:t>Regarding explicit RS configuration for new beam measurement for Event 2, at least Option-1 is supported</w:t>
            </w:r>
          </w:p>
          <w:p w14:paraId="7DADD7B9" w14:textId="77777777" w:rsidR="00CA325A" w:rsidRPr="00DF035A" w:rsidRDefault="00CA325A" w:rsidP="0092621B">
            <w:pPr>
              <w:numPr>
                <w:ilvl w:val="1"/>
                <w:numId w:val="31"/>
              </w:numPr>
              <w:shd w:val="clear" w:color="auto" w:fill="FFFFFF"/>
              <w:tabs>
                <w:tab w:val="clear" w:pos="1080"/>
                <w:tab w:val="left" w:pos="360"/>
              </w:tabs>
              <w:overflowPunct/>
              <w:autoSpaceDE/>
              <w:autoSpaceDN/>
              <w:snapToGrid w:val="0"/>
              <w:spacing w:before="0" w:after="0" w:line="240" w:lineRule="auto"/>
              <w:ind w:left="360"/>
              <w:contextualSpacing/>
              <w:textAlignment w:val="auto"/>
              <w:rPr>
                <w:i/>
                <w:color w:val="000000"/>
              </w:rPr>
            </w:pPr>
            <w:r w:rsidRPr="00DF035A">
              <w:rPr>
                <w:i/>
                <w:color w:val="000000"/>
              </w:rPr>
              <w:t>Option-1: The RS(s) for new beam(s) are explicitly configured in one RS resource set associated with an CSI reporting configuration</w:t>
            </w:r>
          </w:p>
          <w:p w14:paraId="1139C4D4" w14:textId="77777777" w:rsidR="00CA325A" w:rsidRPr="00DF035A" w:rsidRDefault="00CA325A" w:rsidP="0092621B">
            <w:pPr>
              <w:numPr>
                <w:ilvl w:val="1"/>
                <w:numId w:val="31"/>
              </w:numPr>
              <w:shd w:val="clear" w:color="auto" w:fill="FFFFFF"/>
              <w:overflowPunct/>
              <w:autoSpaceDE/>
              <w:autoSpaceDN/>
              <w:snapToGrid w:val="0"/>
              <w:spacing w:before="0" w:after="0" w:line="240" w:lineRule="auto"/>
              <w:contextualSpacing/>
              <w:textAlignment w:val="auto"/>
              <w:rPr>
                <w:i/>
                <w:color w:val="000000"/>
              </w:rPr>
            </w:pPr>
            <w:r w:rsidRPr="00DF035A">
              <w:rPr>
                <w:i/>
                <w:color w:val="000000"/>
              </w:rPr>
              <w:t>If legacy UE capability signaling cannot be reused, introduce a UE capability signaling of indicating the maximum number of the configured RS(s) in the RS resource set.</w:t>
            </w:r>
          </w:p>
          <w:p w14:paraId="160F7181" w14:textId="41BB1E9E" w:rsidR="00CA325A" w:rsidRPr="00CA325A" w:rsidRDefault="00CA325A" w:rsidP="0092621B">
            <w:pPr>
              <w:numPr>
                <w:ilvl w:val="1"/>
                <w:numId w:val="31"/>
              </w:numPr>
              <w:shd w:val="clear" w:color="auto" w:fill="FFFFFF"/>
              <w:overflowPunct/>
              <w:autoSpaceDE/>
              <w:autoSpaceDN/>
              <w:snapToGrid w:val="0"/>
              <w:spacing w:before="0" w:after="0" w:line="240" w:lineRule="auto"/>
              <w:contextualSpacing/>
              <w:textAlignment w:val="auto"/>
              <w:rPr>
                <w:rFonts w:eastAsiaTheme="minorEastAsia" w:cs="Times"/>
                <w:sz w:val="22"/>
                <w:szCs w:val="22"/>
                <w:lang w:eastAsia="zh-CN"/>
              </w:rPr>
            </w:pPr>
            <w:r w:rsidRPr="00DF035A">
              <w:rPr>
                <w:i/>
                <w:color w:val="000000"/>
              </w:rPr>
              <w:t>FFS: The RS in the RS resource set can be updated by MAC-CE</w:t>
            </w:r>
          </w:p>
        </w:tc>
      </w:tr>
    </w:tbl>
    <w:p w14:paraId="02951D52" w14:textId="77777777" w:rsidR="00DF035A" w:rsidRDefault="00DF035A" w:rsidP="0092621B">
      <w:pPr>
        <w:pStyle w:val="BodyText"/>
        <w:spacing w:after="0"/>
        <w:ind w:firstLine="288"/>
        <w:contextualSpacing/>
        <w:rPr>
          <w:rFonts w:eastAsiaTheme="minorEastAsia" w:cs="Times"/>
          <w:sz w:val="22"/>
          <w:szCs w:val="22"/>
          <w:lang w:eastAsia="zh-CN"/>
        </w:rPr>
      </w:pPr>
    </w:p>
    <w:p w14:paraId="22FD4600" w14:textId="15268A52" w:rsidR="00652C57" w:rsidRDefault="003059C6"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Regarding the FFS point on whether the RS in the RS resource set can be updated by MAC-CE, in </w:t>
      </w:r>
      <w:r w:rsidR="00BD1E6E">
        <w:rPr>
          <w:rFonts w:eastAsiaTheme="minorEastAsia" w:cs="Times"/>
          <w:sz w:val="22"/>
          <w:szCs w:val="22"/>
          <w:lang w:eastAsia="zh-CN"/>
        </w:rPr>
        <w:t xml:space="preserve">our view, </w:t>
      </w:r>
      <w:r w:rsidR="00BD1E6E" w:rsidRPr="00BD1E6E">
        <w:rPr>
          <w:rFonts w:eastAsiaTheme="minorEastAsia" w:cs="Times"/>
          <w:sz w:val="22"/>
          <w:szCs w:val="22"/>
          <w:lang w:eastAsia="zh-CN"/>
        </w:rPr>
        <w:t xml:space="preserve">considering the agreed Event-2 (indicated TCI-state as a current beam), </w:t>
      </w:r>
      <w:r w:rsidR="0048434D">
        <w:rPr>
          <w:rFonts w:eastAsiaTheme="minorEastAsia" w:cs="Times"/>
          <w:sz w:val="22"/>
          <w:szCs w:val="22"/>
          <w:lang w:eastAsia="zh-CN"/>
        </w:rPr>
        <w:t>the agreed Option-1</w:t>
      </w:r>
      <w:r w:rsidR="00C761FC">
        <w:rPr>
          <w:rFonts w:eastAsiaTheme="minorEastAsia" w:cs="Times"/>
          <w:sz w:val="22"/>
          <w:szCs w:val="22"/>
          <w:lang w:eastAsia="zh-CN"/>
        </w:rPr>
        <w:t xml:space="preserve"> requires a proper configuration of the candida</w:t>
      </w:r>
      <w:r w:rsidR="00FD0FF4">
        <w:rPr>
          <w:rFonts w:eastAsiaTheme="minorEastAsia" w:cs="Times"/>
          <w:sz w:val="22"/>
          <w:szCs w:val="22"/>
          <w:lang w:eastAsia="zh-CN"/>
        </w:rPr>
        <w:t xml:space="preserve">cy </w:t>
      </w:r>
      <w:r w:rsidR="003B20BE">
        <w:rPr>
          <w:rFonts w:eastAsiaTheme="minorEastAsia" w:cs="Times"/>
          <w:sz w:val="22"/>
          <w:szCs w:val="22"/>
          <w:lang w:eastAsia="zh-CN"/>
        </w:rPr>
        <w:t xml:space="preserve">of </w:t>
      </w:r>
      <w:r w:rsidR="005A5319">
        <w:rPr>
          <w:rFonts w:eastAsiaTheme="minorEastAsia" w:cs="Times"/>
          <w:sz w:val="22"/>
          <w:szCs w:val="22"/>
          <w:lang w:eastAsia="zh-CN"/>
        </w:rPr>
        <w:t>a</w:t>
      </w:r>
      <w:r w:rsidR="00C761FC">
        <w:rPr>
          <w:rFonts w:eastAsiaTheme="minorEastAsia" w:cs="Times"/>
          <w:sz w:val="22"/>
          <w:szCs w:val="22"/>
          <w:lang w:eastAsia="zh-CN"/>
        </w:rPr>
        <w:t xml:space="preserve"> new beam set. Or, gNB has to re-configure the set if it needs to be updated. </w:t>
      </w:r>
      <w:r w:rsidR="00BD1E6E" w:rsidRPr="00BD1E6E">
        <w:rPr>
          <w:rFonts w:eastAsiaTheme="minorEastAsia" w:cs="Times"/>
          <w:sz w:val="22"/>
          <w:szCs w:val="22"/>
          <w:lang w:eastAsia="zh-CN"/>
        </w:rPr>
        <w:t xml:space="preserve">Since Event-2 is for aiding an indicated TCI-state switching, </w:t>
      </w:r>
      <w:r w:rsidR="0048434D">
        <w:rPr>
          <w:rFonts w:eastAsiaTheme="minorEastAsia" w:cs="Times"/>
          <w:sz w:val="22"/>
          <w:szCs w:val="22"/>
          <w:lang w:eastAsia="zh-CN"/>
        </w:rPr>
        <w:t xml:space="preserve">in most practical cases, </w:t>
      </w:r>
      <w:r w:rsidR="00BD1E6E" w:rsidRPr="00BD1E6E">
        <w:rPr>
          <w:rFonts w:eastAsiaTheme="minorEastAsia" w:cs="Times"/>
          <w:sz w:val="22"/>
          <w:szCs w:val="22"/>
          <w:lang w:eastAsia="zh-CN"/>
        </w:rPr>
        <w:t xml:space="preserve">it </w:t>
      </w:r>
      <w:r w:rsidR="0037539D">
        <w:rPr>
          <w:rFonts w:eastAsiaTheme="minorEastAsia" w:cs="Times"/>
          <w:sz w:val="22"/>
          <w:szCs w:val="22"/>
          <w:lang w:eastAsia="zh-CN"/>
        </w:rPr>
        <w:t>is</w:t>
      </w:r>
      <w:r w:rsidR="00BD1E6E" w:rsidRPr="00BD1E6E">
        <w:rPr>
          <w:rFonts w:eastAsiaTheme="minorEastAsia" w:cs="Times"/>
          <w:sz w:val="22"/>
          <w:szCs w:val="22"/>
          <w:lang w:eastAsia="zh-CN"/>
        </w:rPr>
        <w:t xml:space="preserve"> sufficient to consider within only up to 8 activated TCI-states, considering UE complexity, where gNB can manage the set of activated TCI-states to be updated by MAC-CE. It </w:t>
      </w:r>
      <w:r w:rsidR="0037539D">
        <w:rPr>
          <w:rFonts w:eastAsiaTheme="minorEastAsia" w:cs="Times"/>
          <w:sz w:val="22"/>
          <w:szCs w:val="22"/>
          <w:lang w:eastAsia="zh-CN"/>
        </w:rPr>
        <w:t xml:space="preserve">has benefits in that </w:t>
      </w:r>
      <w:r w:rsidR="00BD1E6E" w:rsidRPr="00BD1E6E">
        <w:rPr>
          <w:rFonts w:eastAsiaTheme="minorEastAsia" w:cs="Times"/>
          <w:sz w:val="22"/>
          <w:szCs w:val="22"/>
          <w:lang w:eastAsia="zh-CN"/>
        </w:rPr>
        <w:t xml:space="preserve">the new beam set for Event-2 is automatically updated along with the TCI-activation command by MAC-CE, </w:t>
      </w:r>
      <w:r w:rsidR="0037539D">
        <w:rPr>
          <w:rFonts w:eastAsiaTheme="minorEastAsia" w:cs="Times"/>
          <w:sz w:val="22"/>
          <w:szCs w:val="22"/>
          <w:lang w:eastAsia="zh-CN"/>
        </w:rPr>
        <w:t>where</w:t>
      </w:r>
      <w:r w:rsidR="00BD1E6E" w:rsidRPr="00BD1E6E">
        <w:rPr>
          <w:rFonts w:eastAsiaTheme="minorEastAsia" w:cs="Times"/>
          <w:sz w:val="22"/>
          <w:szCs w:val="22"/>
          <w:lang w:eastAsia="zh-CN"/>
        </w:rPr>
        <w:t xml:space="preserve"> gNB does not have to re-configure a proper list of new beam candidates to consider UE complexity. </w:t>
      </w:r>
      <w:r w:rsidR="006E3E03">
        <w:rPr>
          <w:rFonts w:eastAsiaTheme="minorEastAsia" w:cs="Times"/>
          <w:sz w:val="22"/>
          <w:szCs w:val="22"/>
          <w:lang w:eastAsia="zh-CN"/>
        </w:rPr>
        <w:t>Without the MAC-CE based dynamic update on the measurement RS set, it</w:t>
      </w:r>
      <w:r w:rsidR="00BD1E6E" w:rsidRPr="00BD1E6E">
        <w:rPr>
          <w:rFonts w:eastAsiaTheme="minorEastAsia" w:cs="Times"/>
          <w:sz w:val="22"/>
          <w:szCs w:val="22"/>
          <w:lang w:eastAsia="zh-CN"/>
        </w:rPr>
        <w:t xml:space="preserve"> require</w:t>
      </w:r>
      <w:r w:rsidR="006E3E03">
        <w:rPr>
          <w:rFonts w:eastAsiaTheme="minorEastAsia" w:cs="Times"/>
          <w:sz w:val="22"/>
          <w:szCs w:val="22"/>
          <w:lang w:eastAsia="zh-CN"/>
        </w:rPr>
        <w:t>s</w:t>
      </w:r>
      <w:r w:rsidR="00BD1E6E" w:rsidRPr="00BD1E6E">
        <w:rPr>
          <w:rFonts w:eastAsiaTheme="minorEastAsia" w:cs="Times"/>
          <w:sz w:val="22"/>
          <w:szCs w:val="22"/>
          <w:lang w:eastAsia="zh-CN"/>
        </w:rPr>
        <w:t xml:space="preserve"> gNB to re-configure the new beam set as needed</w:t>
      </w:r>
      <w:r w:rsidR="006E3E03">
        <w:rPr>
          <w:rFonts w:eastAsiaTheme="minorEastAsia" w:cs="Times"/>
          <w:sz w:val="22"/>
          <w:szCs w:val="22"/>
          <w:lang w:eastAsia="zh-CN"/>
        </w:rPr>
        <w:t>. Or</w:t>
      </w:r>
      <w:r w:rsidR="00BD1E6E" w:rsidRPr="00BD1E6E">
        <w:rPr>
          <w:rFonts w:eastAsiaTheme="minorEastAsia" w:cs="Times"/>
          <w:sz w:val="22"/>
          <w:szCs w:val="22"/>
          <w:lang w:eastAsia="zh-CN"/>
        </w:rPr>
        <w:t xml:space="preserve">, </w:t>
      </w:r>
      <w:r w:rsidR="006E3E03">
        <w:rPr>
          <w:rFonts w:eastAsiaTheme="minorEastAsia" w:cs="Times"/>
          <w:sz w:val="22"/>
          <w:szCs w:val="22"/>
          <w:lang w:eastAsia="zh-CN"/>
        </w:rPr>
        <w:t>if the measurement set is configured with t</w:t>
      </w:r>
      <w:r w:rsidR="00C17EB3">
        <w:rPr>
          <w:rFonts w:eastAsiaTheme="minorEastAsia" w:cs="Times"/>
          <w:sz w:val="22"/>
          <w:szCs w:val="22"/>
          <w:lang w:eastAsia="zh-CN"/>
        </w:rPr>
        <w:t>o</w:t>
      </w:r>
      <w:r w:rsidR="006E3E03">
        <w:rPr>
          <w:rFonts w:eastAsiaTheme="minorEastAsia" w:cs="Times"/>
          <w:sz w:val="22"/>
          <w:szCs w:val="22"/>
          <w:lang w:eastAsia="zh-CN"/>
        </w:rPr>
        <w:t>o many RSs</w:t>
      </w:r>
      <w:r w:rsidR="00C17EB3">
        <w:rPr>
          <w:rFonts w:eastAsiaTheme="minorEastAsia" w:cs="Times"/>
          <w:sz w:val="22"/>
          <w:szCs w:val="22"/>
          <w:lang w:eastAsia="zh-CN"/>
        </w:rPr>
        <w:t xml:space="preserve"> to avoid dynamic update</w:t>
      </w:r>
      <w:r w:rsidR="006E3E03">
        <w:rPr>
          <w:rFonts w:eastAsiaTheme="minorEastAsia" w:cs="Times"/>
          <w:sz w:val="22"/>
          <w:szCs w:val="22"/>
          <w:lang w:eastAsia="zh-CN"/>
        </w:rPr>
        <w:t>,</w:t>
      </w:r>
      <w:r w:rsidR="006E3E03" w:rsidRPr="00BD1E6E">
        <w:rPr>
          <w:rFonts w:eastAsiaTheme="minorEastAsia" w:cs="Times"/>
          <w:sz w:val="22"/>
          <w:szCs w:val="22"/>
          <w:lang w:eastAsia="zh-CN"/>
        </w:rPr>
        <w:t xml:space="preserve"> </w:t>
      </w:r>
      <w:r w:rsidR="00BD1E6E" w:rsidRPr="00BD1E6E">
        <w:rPr>
          <w:rFonts w:eastAsiaTheme="minorEastAsia" w:cs="Times"/>
          <w:sz w:val="22"/>
          <w:szCs w:val="22"/>
          <w:lang w:eastAsia="zh-CN"/>
        </w:rPr>
        <w:t>UE complexity on measuring all the RSs in the new beam set is too high</w:t>
      </w:r>
      <w:r w:rsidR="0037539D">
        <w:rPr>
          <w:rFonts w:eastAsiaTheme="minorEastAsia" w:cs="Times"/>
          <w:sz w:val="22"/>
          <w:szCs w:val="22"/>
          <w:lang w:eastAsia="zh-CN"/>
        </w:rPr>
        <w:t>.</w:t>
      </w:r>
      <w:r w:rsidR="00652C57">
        <w:rPr>
          <w:rFonts w:eastAsiaTheme="minorEastAsia" w:cs="Times"/>
          <w:sz w:val="22"/>
          <w:szCs w:val="22"/>
          <w:lang w:eastAsia="zh-CN"/>
        </w:rPr>
        <w:t xml:space="preserve"> </w:t>
      </w:r>
    </w:p>
    <w:p w14:paraId="5A3C752F" w14:textId="5D60CBCE" w:rsidR="00BD1E6E" w:rsidRDefault="00652C57"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short, </w:t>
      </w:r>
      <w:r w:rsidRPr="00652C57">
        <w:rPr>
          <w:rFonts w:eastAsiaTheme="minorEastAsia" w:cs="Times"/>
          <w:sz w:val="22"/>
          <w:szCs w:val="22"/>
          <w:lang w:eastAsia="zh-CN"/>
        </w:rPr>
        <w:t xml:space="preserve">an efficient way of candidate set adjustment </w:t>
      </w:r>
      <w:r w:rsidR="00E370CA">
        <w:rPr>
          <w:rFonts w:eastAsiaTheme="minorEastAsia" w:cs="Times"/>
          <w:sz w:val="22"/>
          <w:szCs w:val="22"/>
          <w:lang w:eastAsia="zh-CN"/>
        </w:rPr>
        <w:t xml:space="preserve">needs to be discussed </w:t>
      </w:r>
      <w:r w:rsidR="00A91A9D">
        <w:rPr>
          <w:rFonts w:eastAsiaTheme="minorEastAsia" w:cs="Times"/>
          <w:sz w:val="22"/>
          <w:szCs w:val="22"/>
          <w:lang w:eastAsia="zh-CN"/>
        </w:rPr>
        <w:t xml:space="preserve">in order to reduce unnecessary signaling overhead in changing the candidate set in consideration of UE measurement complexity, </w:t>
      </w:r>
      <w:r w:rsidRPr="00652C57">
        <w:rPr>
          <w:rFonts w:eastAsiaTheme="minorEastAsia" w:cs="Times"/>
          <w:sz w:val="22"/>
          <w:szCs w:val="22"/>
          <w:lang w:eastAsia="zh-CN"/>
        </w:rPr>
        <w:t xml:space="preserve">because the indicated TCI state can change dynamically based on the unified TCI framework. So, </w:t>
      </w:r>
      <w:r w:rsidR="00A3481C" w:rsidRPr="00652C57">
        <w:rPr>
          <w:rFonts w:eastAsiaTheme="minorEastAsia" w:cs="Times"/>
          <w:sz w:val="22"/>
          <w:szCs w:val="22"/>
          <w:lang w:eastAsia="zh-CN"/>
        </w:rPr>
        <w:t>for the sake of UE complexity,</w:t>
      </w:r>
      <w:r w:rsidRPr="00652C57">
        <w:rPr>
          <w:rFonts w:eastAsiaTheme="minorEastAsia" w:cs="Times"/>
          <w:sz w:val="22"/>
          <w:szCs w:val="22"/>
          <w:lang w:eastAsia="zh-CN"/>
        </w:rPr>
        <w:t xml:space="preserve"> </w:t>
      </w:r>
      <w:r w:rsidR="003F3698">
        <w:rPr>
          <w:rFonts w:eastAsiaTheme="minorEastAsia" w:cs="Times"/>
          <w:sz w:val="22"/>
          <w:szCs w:val="22"/>
          <w:lang w:eastAsia="zh-CN"/>
        </w:rPr>
        <w:t>the dynamic update way</w:t>
      </w:r>
      <w:r w:rsidR="000B0984">
        <w:rPr>
          <w:rFonts w:eastAsiaTheme="minorEastAsia" w:cs="Times"/>
          <w:sz w:val="22"/>
          <w:szCs w:val="22"/>
          <w:lang w:eastAsia="zh-CN"/>
        </w:rPr>
        <w:t xml:space="preserve"> </w:t>
      </w:r>
      <w:r w:rsidR="00863E2C">
        <w:rPr>
          <w:rFonts w:eastAsiaTheme="minorEastAsia" w:cs="Times"/>
          <w:sz w:val="22"/>
          <w:szCs w:val="22"/>
          <w:lang w:eastAsia="zh-CN"/>
        </w:rPr>
        <w:t>should be considered</w:t>
      </w:r>
      <w:r w:rsidR="00A3481C">
        <w:rPr>
          <w:rFonts w:eastAsiaTheme="minorEastAsia" w:cs="Times"/>
          <w:sz w:val="22"/>
          <w:szCs w:val="22"/>
          <w:lang w:eastAsia="zh-CN"/>
        </w:rPr>
        <w:t xml:space="preserve"> based on</w:t>
      </w:r>
      <w:r w:rsidR="00863E2C">
        <w:rPr>
          <w:rFonts w:eastAsiaTheme="minorEastAsia" w:cs="Times"/>
          <w:sz w:val="22"/>
          <w:szCs w:val="22"/>
          <w:lang w:eastAsia="zh-CN"/>
        </w:rPr>
        <w:t xml:space="preserve"> </w:t>
      </w:r>
      <w:r w:rsidRPr="00652C57">
        <w:rPr>
          <w:rFonts w:eastAsiaTheme="minorEastAsia" w:cs="Times"/>
          <w:sz w:val="22"/>
          <w:szCs w:val="22"/>
          <w:lang w:eastAsia="zh-CN"/>
        </w:rPr>
        <w:t>reusing the existing functionality of the TCI-activation command by MAC-CE to automatically reduce the candidate set every time the existing TCI-activation MAC-CE is received</w:t>
      </w:r>
      <w:r w:rsidR="00A91A9D">
        <w:rPr>
          <w:rFonts w:eastAsiaTheme="minorEastAsia" w:cs="Times"/>
          <w:sz w:val="22"/>
          <w:szCs w:val="22"/>
          <w:lang w:eastAsia="zh-CN"/>
        </w:rPr>
        <w:t>.</w:t>
      </w:r>
      <w:r w:rsidR="00536952">
        <w:rPr>
          <w:rFonts w:eastAsiaTheme="minorEastAsia" w:cs="Times"/>
          <w:sz w:val="22"/>
          <w:szCs w:val="22"/>
          <w:lang w:eastAsia="zh-CN"/>
        </w:rPr>
        <w:t xml:space="preserve"> Note this </w:t>
      </w:r>
      <w:r w:rsidR="00536952" w:rsidRPr="00536952">
        <w:rPr>
          <w:rFonts w:eastAsiaTheme="minorEastAsia" w:cs="Times"/>
          <w:sz w:val="22"/>
          <w:szCs w:val="22"/>
          <w:lang w:eastAsia="zh-CN"/>
        </w:rPr>
        <w:t>does not require any new MAC-CE design but by the UE this dynamic update can be simply done along with receiving the MAC-CE</w:t>
      </w:r>
      <w:r w:rsidR="00536952">
        <w:rPr>
          <w:rFonts w:eastAsiaTheme="minorEastAsia" w:cs="Times"/>
          <w:sz w:val="22"/>
          <w:szCs w:val="22"/>
          <w:lang w:eastAsia="zh-CN"/>
        </w:rPr>
        <w:t xml:space="preserve">, which </w:t>
      </w:r>
      <w:r w:rsidR="00F8486A">
        <w:rPr>
          <w:rFonts w:eastAsiaTheme="minorEastAsia" w:cs="Times"/>
          <w:sz w:val="22"/>
          <w:szCs w:val="22"/>
          <w:lang w:eastAsia="zh-CN"/>
        </w:rPr>
        <w:t>provides</w:t>
      </w:r>
      <w:r w:rsidR="00536952">
        <w:rPr>
          <w:rFonts w:eastAsiaTheme="minorEastAsia" w:cs="Times"/>
          <w:sz w:val="22"/>
          <w:szCs w:val="22"/>
          <w:lang w:eastAsia="zh-CN"/>
        </w:rPr>
        <w:t xml:space="preserve"> benefits in that </w:t>
      </w:r>
      <w:r w:rsidR="00F9453D" w:rsidRPr="00F9453D">
        <w:rPr>
          <w:rFonts w:eastAsiaTheme="minorEastAsia" w:cs="Times"/>
          <w:sz w:val="22"/>
          <w:szCs w:val="22"/>
          <w:lang w:eastAsia="zh-CN"/>
        </w:rPr>
        <w:t xml:space="preserve">the new beam set </w:t>
      </w:r>
      <w:r w:rsidR="00F9453D">
        <w:rPr>
          <w:rFonts w:eastAsiaTheme="minorEastAsia" w:cs="Times"/>
          <w:sz w:val="22"/>
          <w:szCs w:val="22"/>
          <w:lang w:eastAsia="zh-CN"/>
        </w:rPr>
        <w:t>can</w:t>
      </w:r>
      <w:r w:rsidR="00F9453D" w:rsidRPr="00F9453D">
        <w:rPr>
          <w:rFonts w:eastAsiaTheme="minorEastAsia" w:cs="Times"/>
          <w:sz w:val="22"/>
          <w:szCs w:val="22"/>
          <w:lang w:eastAsia="zh-CN"/>
        </w:rPr>
        <w:t xml:space="preserve"> at least include all the activated TCI-state</w:t>
      </w:r>
      <w:r w:rsidR="00F9453D">
        <w:rPr>
          <w:rFonts w:eastAsiaTheme="minorEastAsia" w:cs="Times"/>
          <w:sz w:val="22"/>
          <w:szCs w:val="22"/>
          <w:lang w:eastAsia="zh-CN"/>
        </w:rPr>
        <w:t>s, although in the new beam set there can be non-activated TCI-states as well by the explicit RRC configuration initially</w:t>
      </w:r>
      <w:r w:rsidR="00536952">
        <w:rPr>
          <w:rFonts w:eastAsiaTheme="minorEastAsia" w:cs="Times"/>
          <w:sz w:val="22"/>
          <w:szCs w:val="22"/>
          <w:lang w:eastAsia="zh-CN"/>
        </w:rPr>
        <w:t>.</w:t>
      </w:r>
      <w:r w:rsidR="00ED36B2">
        <w:rPr>
          <w:rFonts w:eastAsiaTheme="minorEastAsia" w:cs="Times"/>
          <w:sz w:val="22"/>
          <w:szCs w:val="22"/>
          <w:lang w:eastAsia="zh-CN"/>
        </w:rPr>
        <w:t xml:space="preserve"> Also, the </w:t>
      </w:r>
      <w:r w:rsidR="00ED36B2" w:rsidRPr="00ED36B2">
        <w:rPr>
          <w:rFonts w:eastAsiaTheme="minorEastAsia" w:cs="Times"/>
          <w:sz w:val="22"/>
          <w:szCs w:val="22"/>
          <w:lang w:eastAsia="zh-CN"/>
        </w:rPr>
        <w:t>gNB can occasionally RRC re-configure the new beam set if the set size becomes too large</w:t>
      </w:r>
      <w:r w:rsidR="00ED36B2">
        <w:rPr>
          <w:rFonts w:eastAsiaTheme="minorEastAsia" w:cs="Times"/>
          <w:sz w:val="22"/>
          <w:szCs w:val="22"/>
          <w:lang w:eastAsia="zh-CN"/>
        </w:rPr>
        <w:t xml:space="preserve">, but it should be emphasized again that without </w:t>
      </w:r>
      <w:r w:rsidR="009D62B2">
        <w:rPr>
          <w:rFonts w:eastAsiaTheme="minorEastAsia" w:cs="Times"/>
          <w:sz w:val="22"/>
          <w:szCs w:val="22"/>
          <w:lang w:eastAsia="zh-CN"/>
        </w:rPr>
        <w:t xml:space="preserve">having </w:t>
      </w:r>
      <w:r w:rsidR="00ED36B2">
        <w:rPr>
          <w:rFonts w:eastAsiaTheme="minorEastAsia" w:cs="Times"/>
          <w:sz w:val="22"/>
          <w:szCs w:val="22"/>
          <w:lang w:eastAsia="zh-CN"/>
        </w:rPr>
        <w:t>such a MAC-CE based dynamic update</w:t>
      </w:r>
      <w:r w:rsidR="009D62B2">
        <w:rPr>
          <w:rFonts w:eastAsiaTheme="minorEastAsia" w:cs="Times"/>
          <w:sz w:val="22"/>
          <w:szCs w:val="22"/>
          <w:lang w:eastAsia="zh-CN"/>
        </w:rPr>
        <w:t>, it</w:t>
      </w:r>
      <w:r w:rsidR="009D62B2" w:rsidRPr="00BD1E6E">
        <w:rPr>
          <w:rFonts w:eastAsiaTheme="minorEastAsia" w:cs="Times"/>
          <w:sz w:val="22"/>
          <w:szCs w:val="22"/>
          <w:lang w:eastAsia="zh-CN"/>
        </w:rPr>
        <w:t xml:space="preserve"> require</w:t>
      </w:r>
      <w:r w:rsidR="009D62B2">
        <w:rPr>
          <w:rFonts w:eastAsiaTheme="minorEastAsia" w:cs="Times"/>
          <w:sz w:val="22"/>
          <w:szCs w:val="22"/>
          <w:lang w:eastAsia="zh-CN"/>
        </w:rPr>
        <w:t>s</w:t>
      </w:r>
      <w:r w:rsidR="009D62B2" w:rsidRPr="00BD1E6E">
        <w:rPr>
          <w:rFonts w:eastAsiaTheme="minorEastAsia" w:cs="Times"/>
          <w:sz w:val="22"/>
          <w:szCs w:val="22"/>
          <w:lang w:eastAsia="zh-CN"/>
        </w:rPr>
        <w:t xml:space="preserve"> gNB to </w:t>
      </w:r>
      <w:r w:rsidR="00514EB0">
        <w:rPr>
          <w:rFonts w:eastAsiaTheme="minorEastAsia" w:cs="Times"/>
          <w:sz w:val="22"/>
          <w:szCs w:val="22"/>
          <w:lang w:eastAsia="zh-CN"/>
        </w:rPr>
        <w:t xml:space="preserve">either frequently </w:t>
      </w:r>
      <w:r w:rsidR="009D62B2" w:rsidRPr="00BD1E6E">
        <w:rPr>
          <w:rFonts w:eastAsiaTheme="minorEastAsia" w:cs="Times"/>
          <w:sz w:val="22"/>
          <w:szCs w:val="22"/>
          <w:lang w:eastAsia="zh-CN"/>
        </w:rPr>
        <w:t>re-configure the new beam set</w:t>
      </w:r>
      <w:r w:rsidR="00514EB0">
        <w:rPr>
          <w:rFonts w:eastAsiaTheme="minorEastAsia" w:cs="Times"/>
          <w:sz w:val="22"/>
          <w:szCs w:val="22"/>
          <w:lang w:eastAsia="zh-CN"/>
        </w:rPr>
        <w:t xml:space="preserve"> or </w:t>
      </w:r>
      <w:r w:rsidR="00B25A21">
        <w:rPr>
          <w:rFonts w:eastAsiaTheme="minorEastAsia" w:cs="Times"/>
          <w:sz w:val="22"/>
          <w:szCs w:val="22"/>
          <w:lang w:eastAsia="zh-CN"/>
        </w:rPr>
        <w:t xml:space="preserve">configure many RSs </w:t>
      </w:r>
      <w:r w:rsidR="008D6D81">
        <w:rPr>
          <w:rFonts w:eastAsiaTheme="minorEastAsia" w:cs="Times"/>
          <w:sz w:val="22"/>
          <w:szCs w:val="22"/>
          <w:lang w:eastAsia="zh-CN"/>
        </w:rPr>
        <w:t xml:space="preserve">initially </w:t>
      </w:r>
      <w:r w:rsidR="00B25A21">
        <w:rPr>
          <w:rFonts w:eastAsiaTheme="minorEastAsia" w:cs="Times"/>
          <w:sz w:val="22"/>
          <w:szCs w:val="22"/>
          <w:lang w:eastAsia="zh-CN"/>
        </w:rPr>
        <w:t xml:space="preserve">in </w:t>
      </w:r>
      <w:r w:rsidR="009D62B2">
        <w:rPr>
          <w:rFonts w:eastAsiaTheme="minorEastAsia" w:cs="Times"/>
          <w:sz w:val="22"/>
          <w:szCs w:val="22"/>
          <w:lang w:eastAsia="zh-CN"/>
        </w:rPr>
        <w:t xml:space="preserve">the </w:t>
      </w:r>
      <w:r w:rsidR="00B25A21">
        <w:rPr>
          <w:rFonts w:eastAsiaTheme="minorEastAsia" w:cs="Times"/>
          <w:sz w:val="22"/>
          <w:szCs w:val="22"/>
          <w:lang w:eastAsia="zh-CN"/>
        </w:rPr>
        <w:t>new beam</w:t>
      </w:r>
      <w:r w:rsidR="009D62B2">
        <w:rPr>
          <w:rFonts w:eastAsiaTheme="minorEastAsia" w:cs="Times"/>
          <w:sz w:val="22"/>
          <w:szCs w:val="22"/>
          <w:lang w:eastAsia="zh-CN"/>
        </w:rPr>
        <w:t xml:space="preserve"> set</w:t>
      </w:r>
      <w:r w:rsidR="00B25A21">
        <w:rPr>
          <w:rFonts w:eastAsiaTheme="minorEastAsia" w:cs="Times"/>
          <w:sz w:val="22"/>
          <w:szCs w:val="22"/>
          <w:lang w:eastAsia="zh-CN"/>
        </w:rPr>
        <w:t xml:space="preserve"> </w:t>
      </w:r>
      <w:r w:rsidR="008D6D81">
        <w:rPr>
          <w:rFonts w:eastAsiaTheme="minorEastAsia" w:cs="Times"/>
          <w:sz w:val="22"/>
          <w:szCs w:val="22"/>
          <w:lang w:eastAsia="zh-CN"/>
        </w:rPr>
        <w:t xml:space="preserve">which </w:t>
      </w:r>
      <w:r w:rsidR="00B25A21">
        <w:rPr>
          <w:rFonts w:eastAsiaTheme="minorEastAsia" w:cs="Times"/>
          <w:sz w:val="22"/>
          <w:szCs w:val="22"/>
          <w:lang w:eastAsia="zh-CN"/>
        </w:rPr>
        <w:t>result</w:t>
      </w:r>
      <w:r w:rsidR="008D6D81">
        <w:rPr>
          <w:rFonts w:eastAsiaTheme="minorEastAsia" w:cs="Times"/>
          <w:sz w:val="22"/>
          <w:szCs w:val="22"/>
          <w:lang w:eastAsia="zh-CN"/>
        </w:rPr>
        <w:t>s</w:t>
      </w:r>
      <w:r w:rsidR="00B25A21">
        <w:rPr>
          <w:rFonts w:eastAsiaTheme="minorEastAsia" w:cs="Times"/>
          <w:sz w:val="22"/>
          <w:szCs w:val="22"/>
          <w:lang w:eastAsia="zh-CN"/>
        </w:rPr>
        <w:t xml:space="preserve"> in</w:t>
      </w:r>
      <w:r w:rsidR="009D62B2" w:rsidRPr="00BD1E6E">
        <w:rPr>
          <w:rFonts w:eastAsiaTheme="minorEastAsia" w:cs="Times"/>
          <w:sz w:val="22"/>
          <w:szCs w:val="22"/>
          <w:lang w:eastAsia="zh-CN"/>
        </w:rPr>
        <w:t xml:space="preserve"> </w:t>
      </w:r>
      <w:r w:rsidR="00B25A21">
        <w:rPr>
          <w:rFonts w:eastAsiaTheme="minorEastAsia" w:cs="Times"/>
          <w:sz w:val="22"/>
          <w:szCs w:val="22"/>
          <w:lang w:eastAsia="zh-CN"/>
        </w:rPr>
        <w:t xml:space="preserve">higher </w:t>
      </w:r>
      <w:r w:rsidR="009D62B2" w:rsidRPr="00BD1E6E">
        <w:rPr>
          <w:rFonts w:eastAsiaTheme="minorEastAsia" w:cs="Times"/>
          <w:sz w:val="22"/>
          <w:szCs w:val="22"/>
          <w:lang w:eastAsia="zh-CN"/>
        </w:rPr>
        <w:t>UE complexity on measuring all the RSs in the new beam set</w:t>
      </w:r>
      <w:r w:rsidR="00ED36B2" w:rsidRPr="00ED36B2">
        <w:rPr>
          <w:rFonts w:eastAsiaTheme="minorEastAsia" w:cs="Times"/>
          <w:sz w:val="22"/>
          <w:szCs w:val="22"/>
          <w:lang w:eastAsia="zh-CN"/>
        </w:rPr>
        <w:t>.</w:t>
      </w:r>
    </w:p>
    <w:p w14:paraId="55BA993D" w14:textId="77777777" w:rsidR="0037539D" w:rsidRPr="0037539D" w:rsidRDefault="0037539D" w:rsidP="0092621B">
      <w:pPr>
        <w:spacing w:after="0"/>
        <w:contextualSpacing/>
        <w:jc w:val="both"/>
        <w:rPr>
          <w:b/>
          <w:bCs/>
          <w:sz w:val="22"/>
          <w:szCs w:val="22"/>
          <w:highlight w:val="lightGray"/>
          <w:lang w:val="en-US"/>
        </w:rPr>
      </w:pPr>
    </w:p>
    <w:p w14:paraId="72958AC1" w14:textId="46BDF26A" w:rsidR="0037539D" w:rsidRDefault="0037539D"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For the agreed Event-2</w:t>
      </w:r>
      <w:r w:rsidRPr="0037539D">
        <w:rPr>
          <w:bCs/>
          <w:i/>
          <w:sz w:val="22"/>
          <w:lang w:eastAsia="sv-SE"/>
        </w:rPr>
        <w:t xml:space="preserve"> (indicated TCI-state as a current beam)</w:t>
      </w:r>
      <w:r>
        <w:rPr>
          <w:bCs/>
          <w:i/>
          <w:sz w:val="22"/>
          <w:lang w:eastAsia="sv-SE"/>
        </w:rPr>
        <w:t>, it is observed that the main use case of Event-2 is for</w:t>
      </w:r>
      <w:r w:rsidR="009E0E4B">
        <w:rPr>
          <w:bCs/>
          <w:i/>
          <w:sz w:val="22"/>
          <w:lang w:eastAsia="sv-SE"/>
        </w:rPr>
        <w:t xml:space="preserve"> the indicated TCI-state switching, e.g., among a set of activated TCI-states</w:t>
      </w:r>
      <w:r>
        <w:rPr>
          <w:bCs/>
          <w:i/>
          <w:sz w:val="22"/>
          <w:lang w:eastAsia="sv-SE"/>
        </w:rPr>
        <w:t>.</w:t>
      </w:r>
    </w:p>
    <w:p w14:paraId="6DF906E5" w14:textId="77777777" w:rsidR="0037539D" w:rsidRDefault="0037539D" w:rsidP="0092621B">
      <w:pPr>
        <w:pStyle w:val="BodyText"/>
        <w:spacing w:after="0"/>
        <w:contextualSpacing/>
        <w:rPr>
          <w:bCs/>
          <w:i/>
          <w:sz w:val="22"/>
          <w:lang w:eastAsia="sv-SE"/>
        </w:rPr>
      </w:pPr>
    </w:p>
    <w:p w14:paraId="602B973E" w14:textId="77777777" w:rsidR="00CB70FC" w:rsidRDefault="00CB70FC" w:rsidP="0092621B">
      <w:pPr>
        <w:pStyle w:val="BodyText"/>
        <w:spacing w:after="0"/>
        <w:contextualSpacing/>
        <w:rPr>
          <w:bCs/>
          <w:i/>
          <w:sz w:val="22"/>
          <w:lang w:eastAsia="sv-SE"/>
        </w:rPr>
      </w:pPr>
      <w:r>
        <w:rPr>
          <w:b/>
          <w:i/>
          <w:sz w:val="22"/>
          <w:szCs w:val="22"/>
          <w:lang w:eastAsia="sv-SE"/>
        </w:rPr>
        <w:lastRenderedPageBreak/>
        <w:t>Proposal</w:t>
      </w:r>
      <w:r w:rsidRPr="00D42493">
        <w:rPr>
          <w:b/>
          <w:i/>
          <w:sz w:val="22"/>
          <w:szCs w:val="22"/>
          <w:lang w:eastAsia="sv-SE"/>
        </w:rPr>
        <w:t xml:space="preserve"> 1:</w:t>
      </w:r>
      <w:r>
        <w:rPr>
          <w:bCs/>
          <w:i/>
          <w:sz w:val="22"/>
          <w:lang w:eastAsia="sv-SE"/>
        </w:rPr>
        <w:t xml:space="preserve"> For the agreed Event-2, to reduce UE measurement complexity, support an additional configuration choice such</w:t>
      </w:r>
      <w:r w:rsidRPr="007C29D0">
        <w:rPr>
          <w:bCs/>
          <w:i/>
          <w:sz w:val="22"/>
          <w:lang w:eastAsia="sv-SE"/>
        </w:rPr>
        <w:t xml:space="preserve"> </w:t>
      </w:r>
      <w:r>
        <w:rPr>
          <w:bCs/>
          <w:i/>
          <w:sz w:val="22"/>
          <w:lang w:eastAsia="sv-SE"/>
        </w:rPr>
        <w:t>that t</w:t>
      </w:r>
      <w:r w:rsidRPr="009E0E4B">
        <w:rPr>
          <w:bCs/>
          <w:i/>
          <w:sz w:val="22"/>
          <w:lang w:eastAsia="sv-SE"/>
        </w:rPr>
        <w:t>he RS(s) for new beam(s) are implicitly derived from QCL RS(s) of activated TCI state(s)</w:t>
      </w:r>
      <w:r>
        <w:rPr>
          <w:bCs/>
          <w:i/>
          <w:sz w:val="22"/>
          <w:lang w:eastAsia="sv-SE"/>
        </w:rPr>
        <w:t xml:space="preserve"> as a dynamic update way along with the existing TCI-activation command</w:t>
      </w:r>
      <w:r w:rsidRPr="009E0E4B">
        <w:rPr>
          <w:bCs/>
          <w:i/>
          <w:sz w:val="22"/>
          <w:lang w:eastAsia="sv-SE"/>
        </w:rPr>
        <w:t>.</w:t>
      </w:r>
    </w:p>
    <w:p w14:paraId="1DA7EFCA" w14:textId="77777777" w:rsidR="00BD1E6E" w:rsidRDefault="00BD1E6E" w:rsidP="0092621B">
      <w:pPr>
        <w:pStyle w:val="BodyText"/>
        <w:spacing w:after="0"/>
        <w:ind w:firstLine="288"/>
        <w:contextualSpacing/>
        <w:rPr>
          <w:rFonts w:eastAsiaTheme="minorEastAsia" w:cs="Times"/>
          <w:sz w:val="22"/>
          <w:szCs w:val="22"/>
          <w:lang w:eastAsia="zh-CN"/>
        </w:rPr>
      </w:pPr>
    </w:p>
    <w:p w14:paraId="1D121C04" w14:textId="7637E771" w:rsidR="00BD1E6E" w:rsidRDefault="00B42B88"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agreed Event-1 and Event-7 have</w:t>
      </w:r>
      <w:r w:rsidR="009E0E4B">
        <w:rPr>
          <w:rFonts w:eastAsiaTheme="minorEastAsia" w:cs="Times"/>
          <w:sz w:val="22"/>
          <w:szCs w:val="22"/>
          <w:lang w:eastAsia="zh-CN"/>
        </w:rPr>
        <w:t xml:space="preserve"> mainly the following target use case</w:t>
      </w:r>
      <w:r>
        <w:rPr>
          <w:rFonts w:eastAsiaTheme="minorEastAsia" w:cs="Times"/>
          <w:sz w:val="22"/>
          <w:szCs w:val="22"/>
          <w:lang w:eastAsia="zh-CN"/>
        </w:rPr>
        <w:t>s</w:t>
      </w:r>
      <w:r w:rsidR="00BD1E6E">
        <w:rPr>
          <w:rFonts w:eastAsiaTheme="minorEastAsia" w:cs="Times"/>
          <w:sz w:val="22"/>
          <w:szCs w:val="22"/>
          <w:lang w:eastAsia="zh-CN"/>
        </w:rPr>
        <w:t>:</w:t>
      </w:r>
    </w:p>
    <w:p w14:paraId="5B49422A" w14:textId="7A6986A8" w:rsidR="00DA5237" w:rsidRDefault="00DA5237" w:rsidP="0092621B">
      <w:pPr>
        <w:numPr>
          <w:ilvl w:val="0"/>
          <w:numId w:val="24"/>
        </w:numPr>
        <w:overflowPunct/>
        <w:autoSpaceDE/>
        <w:autoSpaceDN/>
        <w:adjustRightInd/>
        <w:snapToGrid w:val="0"/>
        <w:spacing w:after="0"/>
        <w:contextualSpacing/>
        <w:jc w:val="both"/>
        <w:textAlignment w:val="auto"/>
        <w:rPr>
          <w:rFonts w:cs="Times"/>
          <w:color w:val="000000"/>
          <w:sz w:val="22"/>
          <w:szCs w:val="22"/>
          <w:lang w:eastAsia="zh-CN"/>
        </w:rPr>
      </w:pPr>
      <w:r w:rsidRPr="00944F3A">
        <w:rPr>
          <w:rFonts w:cs="Times"/>
          <w:color w:val="000000"/>
          <w:sz w:val="22"/>
          <w:szCs w:val="22"/>
          <w:lang w:eastAsia="zh-CN"/>
        </w:rPr>
        <w:t>Event-</w:t>
      </w:r>
      <w:r w:rsidR="009E0E4B">
        <w:rPr>
          <w:rFonts w:cs="Times"/>
          <w:color w:val="000000"/>
          <w:sz w:val="22"/>
          <w:szCs w:val="22"/>
          <w:lang w:eastAsia="zh-CN"/>
        </w:rPr>
        <w:t>7</w:t>
      </w:r>
      <w:r>
        <w:rPr>
          <w:rFonts w:cs="Times"/>
          <w:color w:val="000000"/>
          <w:sz w:val="22"/>
          <w:szCs w:val="22"/>
          <w:lang w:eastAsia="zh-CN"/>
        </w:rPr>
        <w:t xml:space="preserve">: Current beam refers to an </w:t>
      </w:r>
      <w:r w:rsidRPr="007C29D0">
        <w:rPr>
          <w:rFonts w:cs="Times"/>
          <w:b/>
          <w:bCs/>
          <w:color w:val="000000"/>
          <w:sz w:val="22"/>
          <w:szCs w:val="22"/>
          <w:lang w:eastAsia="zh-CN"/>
        </w:rPr>
        <w:t>activated TCI-state</w:t>
      </w:r>
      <w:r>
        <w:rPr>
          <w:rFonts w:cs="Times"/>
          <w:color w:val="000000"/>
          <w:sz w:val="22"/>
          <w:szCs w:val="22"/>
          <w:lang w:eastAsia="zh-CN"/>
        </w:rPr>
        <w:t>, and the new beam is one of non-activated TCI-states configured by RRC (as a TCI pool).</w:t>
      </w:r>
    </w:p>
    <w:p w14:paraId="61C1D6B4" w14:textId="2E802EA5" w:rsidR="00DA5237" w:rsidRPr="00944F3A" w:rsidRDefault="00DA5237" w:rsidP="0092621B">
      <w:pPr>
        <w:numPr>
          <w:ilvl w:val="1"/>
          <w:numId w:val="24"/>
        </w:numPr>
        <w:overflowPunct/>
        <w:autoSpaceDE/>
        <w:autoSpaceDN/>
        <w:adjustRightInd/>
        <w:snapToGrid w:val="0"/>
        <w:spacing w:after="0"/>
        <w:contextualSpacing/>
        <w:jc w:val="both"/>
        <w:textAlignment w:val="auto"/>
        <w:rPr>
          <w:rFonts w:cs="Times"/>
          <w:color w:val="000000"/>
          <w:sz w:val="22"/>
          <w:szCs w:val="22"/>
          <w:lang w:eastAsia="zh-CN"/>
        </w:rPr>
      </w:pPr>
      <w:r>
        <w:rPr>
          <w:rFonts w:cs="Times"/>
          <w:color w:val="000000"/>
          <w:sz w:val="22"/>
          <w:szCs w:val="22"/>
          <w:lang w:eastAsia="zh-CN"/>
        </w:rPr>
        <w:t>To aid gNB for deciding to send a new MAC-CE TCI activation command for updating a new set of activated TCI-states to be mapped to the TCI field.</w:t>
      </w:r>
    </w:p>
    <w:p w14:paraId="11F6EB17" w14:textId="3321A50A" w:rsidR="00B42B88" w:rsidRDefault="00B42B88" w:rsidP="0092621B">
      <w:pPr>
        <w:numPr>
          <w:ilvl w:val="0"/>
          <w:numId w:val="24"/>
        </w:numPr>
        <w:overflowPunct/>
        <w:autoSpaceDE/>
        <w:autoSpaceDN/>
        <w:adjustRightInd/>
        <w:snapToGrid w:val="0"/>
        <w:spacing w:after="0"/>
        <w:contextualSpacing/>
        <w:jc w:val="both"/>
        <w:textAlignment w:val="auto"/>
        <w:rPr>
          <w:rFonts w:cs="Times"/>
          <w:color w:val="000000"/>
          <w:sz w:val="22"/>
          <w:szCs w:val="22"/>
          <w:lang w:eastAsia="zh-CN"/>
        </w:rPr>
      </w:pPr>
      <w:r w:rsidRPr="00944F3A">
        <w:rPr>
          <w:rFonts w:cs="Times"/>
          <w:color w:val="000000"/>
          <w:sz w:val="22"/>
          <w:szCs w:val="22"/>
          <w:lang w:eastAsia="zh-CN"/>
        </w:rPr>
        <w:t>Event-</w:t>
      </w:r>
      <w:r>
        <w:rPr>
          <w:rFonts w:cs="Times"/>
          <w:color w:val="000000"/>
          <w:sz w:val="22"/>
          <w:szCs w:val="22"/>
          <w:lang w:eastAsia="zh-CN"/>
        </w:rPr>
        <w:t xml:space="preserve">1: To be used </w:t>
      </w:r>
      <w:r w:rsidR="0025026F">
        <w:rPr>
          <w:rFonts w:cs="Times"/>
          <w:color w:val="000000"/>
          <w:sz w:val="22"/>
          <w:szCs w:val="22"/>
          <w:lang w:eastAsia="zh-CN"/>
        </w:rPr>
        <w:t>for avoiding initiating beam failure recovery (BFR) procedure, by timely update of the current beam</w:t>
      </w:r>
      <w:r>
        <w:rPr>
          <w:rFonts w:cs="Times"/>
          <w:color w:val="000000"/>
          <w:sz w:val="22"/>
          <w:szCs w:val="22"/>
          <w:lang w:eastAsia="zh-CN"/>
        </w:rPr>
        <w:t>.</w:t>
      </w:r>
    </w:p>
    <w:p w14:paraId="6EDE8BB5" w14:textId="77777777" w:rsidR="00F73611" w:rsidRPr="00DF035A" w:rsidRDefault="00F73611" w:rsidP="0092621B">
      <w:pPr>
        <w:pStyle w:val="BodyText"/>
        <w:spacing w:after="0"/>
        <w:ind w:firstLine="288"/>
        <w:contextualSpacing/>
        <w:rPr>
          <w:rFonts w:eastAsiaTheme="minorEastAsia" w:cs="Times"/>
          <w:sz w:val="22"/>
          <w:szCs w:val="22"/>
          <w:lang w:val="en-GB" w:eastAsia="zh-CN"/>
        </w:rPr>
      </w:pPr>
    </w:p>
    <w:p w14:paraId="53D7AFDF" w14:textId="0D04176A" w:rsidR="000905F3" w:rsidRDefault="00B75774" w:rsidP="0092621B">
      <w:pPr>
        <w:pStyle w:val="BodyText"/>
        <w:spacing w:after="0"/>
        <w:ind w:firstLine="288"/>
        <w:contextualSpacing/>
        <w:rPr>
          <w:rFonts w:eastAsiaTheme="minorEastAsia" w:cs="Times"/>
          <w:sz w:val="22"/>
          <w:szCs w:val="22"/>
          <w:lang w:val="en-GB" w:eastAsia="zh-CN"/>
        </w:rPr>
      </w:pPr>
      <w:r>
        <w:rPr>
          <w:rFonts w:eastAsiaTheme="minorEastAsia" w:cs="Times"/>
          <w:sz w:val="22"/>
          <w:szCs w:val="22"/>
          <w:lang w:eastAsia="zh-CN"/>
        </w:rPr>
        <w:t>Figure 1 shows an example</w:t>
      </w:r>
      <w:r w:rsidR="00DB5199">
        <w:rPr>
          <w:rFonts w:eastAsiaTheme="minorEastAsia" w:cs="Times"/>
          <w:sz w:val="22"/>
          <w:szCs w:val="22"/>
          <w:lang w:eastAsia="zh-CN"/>
        </w:rPr>
        <w:t xml:space="preserve"> of MAC-CE-activated UTCIs mapped onto TCI field codepoints of DCI, e.g., assuming a joint UTCI mode.</w:t>
      </w:r>
    </w:p>
    <w:p w14:paraId="31CDC8D4" w14:textId="77777777" w:rsidR="000905F3" w:rsidRPr="000905F3" w:rsidRDefault="000905F3" w:rsidP="0092621B">
      <w:pPr>
        <w:pStyle w:val="BodyText"/>
        <w:spacing w:after="0"/>
        <w:contextualSpacing/>
        <w:jc w:val="center"/>
        <w:rPr>
          <w:rFonts w:eastAsiaTheme="minorEastAsia" w:cs="Times"/>
          <w:b/>
          <w:bCs/>
          <w:sz w:val="22"/>
          <w:szCs w:val="22"/>
          <w:highlight w:val="lightGray"/>
          <w:lang w:eastAsia="zh-CN"/>
        </w:rPr>
      </w:pPr>
      <w:r w:rsidRPr="000905F3">
        <w:rPr>
          <w:noProof/>
          <w:highlight w:val="lightGray"/>
        </w:rPr>
        <w:drawing>
          <wp:inline distT="0" distB="0" distL="0" distR="0" wp14:anchorId="0E6355A8" wp14:editId="13D9D8BD">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2143631" cy="2426363"/>
                    </a:xfrm>
                    <a:prstGeom prst="rect">
                      <a:avLst/>
                    </a:prstGeom>
                  </pic:spPr>
                </pic:pic>
              </a:graphicData>
            </a:graphic>
          </wp:inline>
        </w:drawing>
      </w:r>
    </w:p>
    <w:p w14:paraId="3E9E4DD3" w14:textId="51A008F5" w:rsidR="000905F3" w:rsidRPr="00310D32" w:rsidRDefault="000905F3" w:rsidP="0092621B">
      <w:pPr>
        <w:pStyle w:val="Caption"/>
        <w:spacing w:before="0" w:after="0"/>
        <w:contextualSpacing/>
        <w:jc w:val="center"/>
        <w:rPr>
          <w:rFonts w:eastAsia="Times New Roman" w:cs="Times"/>
          <w:color w:val="000000"/>
          <w:sz w:val="22"/>
          <w:szCs w:val="22"/>
          <w:lang w:val="en-US" w:eastAsia="ko-KR"/>
        </w:rPr>
      </w:pPr>
      <w:r>
        <w:t>Figure 1. Example of 3-bit TCI field of a DCI being activated by a MAC-CE</w:t>
      </w:r>
    </w:p>
    <w:p w14:paraId="03AC7B11" w14:textId="77777777" w:rsidR="00586F55" w:rsidRDefault="00586F55" w:rsidP="0092621B">
      <w:pPr>
        <w:pStyle w:val="BodyText"/>
        <w:spacing w:after="0"/>
        <w:ind w:firstLine="288"/>
        <w:contextualSpacing/>
        <w:rPr>
          <w:rFonts w:eastAsiaTheme="minorEastAsia" w:cs="Times"/>
          <w:sz w:val="22"/>
          <w:szCs w:val="22"/>
          <w:lang w:eastAsia="zh-CN"/>
        </w:rPr>
      </w:pPr>
    </w:p>
    <w:p w14:paraId="0E79926D" w14:textId="2E69B083" w:rsidR="009E0E4B" w:rsidRDefault="00B73DD8"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For example, t</w:t>
      </w:r>
      <w:r w:rsidR="00DB5199">
        <w:rPr>
          <w:rFonts w:eastAsiaTheme="minorEastAsia" w:cs="Times"/>
          <w:sz w:val="22"/>
          <w:szCs w:val="22"/>
          <w:lang w:eastAsia="zh-CN"/>
        </w:rPr>
        <w:t>he UE can receive a DCI indicating a codepoint (e.g., Codepoint 2) which means a pair of {UTCI2, UTCI14} is being updated for the M-TRP scenario under UTCI framework. While the UE maintains those {UTCI2, UTCI14} in terms of respective QCL properties for DL/UL communications, the UE can detect an event where one of them exhibits poor beam quality</w:t>
      </w:r>
      <w:r w:rsidR="00F65E32">
        <w:rPr>
          <w:rFonts w:eastAsiaTheme="minorEastAsia" w:cs="Times"/>
          <w:sz w:val="22"/>
          <w:szCs w:val="22"/>
          <w:lang w:eastAsia="zh-CN"/>
        </w:rPr>
        <w:t xml:space="preserve"> (e.g., by Event-1)</w:t>
      </w:r>
      <w:r w:rsidR="00DB5199">
        <w:rPr>
          <w:rFonts w:eastAsiaTheme="minorEastAsia" w:cs="Times"/>
          <w:sz w:val="22"/>
          <w:szCs w:val="22"/>
          <w:lang w:eastAsia="zh-CN"/>
        </w:rPr>
        <w:t>. For example, the UE can compare UTCI2 with other activated UTCIs which are UTCI3, 5, 16, 4, 15, 23 in terms of a beam quality metric, e.g., L1-RSRP</w:t>
      </w:r>
      <w:r w:rsidR="00F65E32">
        <w:rPr>
          <w:rFonts w:eastAsiaTheme="minorEastAsia" w:cs="Times"/>
          <w:sz w:val="22"/>
          <w:szCs w:val="22"/>
          <w:lang w:eastAsia="zh-CN"/>
        </w:rPr>
        <w:t>, by Event-2, where the c</w:t>
      </w:r>
      <w:r w:rsidR="00F65E32" w:rsidRPr="00F65E32">
        <w:rPr>
          <w:rFonts w:eastAsiaTheme="minorEastAsia" w:cs="Times"/>
          <w:sz w:val="22"/>
          <w:szCs w:val="22"/>
          <w:lang w:eastAsia="zh-CN"/>
        </w:rPr>
        <w:t>urrent beam refers to the indicated TCI-state</w:t>
      </w:r>
      <w:r w:rsidR="00F65E32">
        <w:rPr>
          <w:rFonts w:eastAsiaTheme="minorEastAsia" w:cs="Times"/>
          <w:sz w:val="22"/>
          <w:szCs w:val="22"/>
          <w:lang w:eastAsia="zh-CN"/>
        </w:rPr>
        <w:t xml:space="preserve"> as UTCI2</w:t>
      </w:r>
      <w:r w:rsidR="00F65E32" w:rsidRPr="00F65E32">
        <w:rPr>
          <w:rFonts w:eastAsiaTheme="minorEastAsia" w:cs="Times"/>
          <w:sz w:val="22"/>
          <w:szCs w:val="22"/>
          <w:lang w:eastAsia="zh-CN"/>
        </w:rPr>
        <w:t xml:space="preserve"> and the new beam is one of activated TCI-states (</w:t>
      </w:r>
      <w:r w:rsidR="00F65E32">
        <w:rPr>
          <w:rFonts w:eastAsiaTheme="minorEastAsia" w:cs="Times"/>
          <w:sz w:val="22"/>
          <w:szCs w:val="22"/>
          <w:lang w:eastAsia="zh-CN"/>
        </w:rPr>
        <w:t>UTCI3, 5, 16, 4, 15, 23</w:t>
      </w:r>
      <w:r w:rsidR="00F65E32" w:rsidRPr="00F65E32">
        <w:rPr>
          <w:rFonts w:eastAsiaTheme="minorEastAsia" w:cs="Times"/>
          <w:sz w:val="22"/>
          <w:szCs w:val="22"/>
          <w:lang w:eastAsia="zh-CN"/>
        </w:rPr>
        <w:t>)</w:t>
      </w:r>
      <w:r w:rsidR="009E0E4B">
        <w:rPr>
          <w:rFonts w:eastAsiaTheme="minorEastAsia" w:cs="Times"/>
          <w:sz w:val="22"/>
          <w:szCs w:val="22"/>
          <w:lang w:eastAsia="zh-CN"/>
        </w:rPr>
        <w:t xml:space="preserve"> based on </w:t>
      </w:r>
      <w:r w:rsidR="003175AD">
        <w:rPr>
          <w:rFonts w:eastAsiaTheme="minorEastAsia" w:cs="Times"/>
          <w:sz w:val="22"/>
          <w:szCs w:val="22"/>
          <w:lang w:eastAsia="zh-CN"/>
        </w:rPr>
        <w:t>the MAC-CE based dynamic measurement RS set update</w:t>
      </w:r>
      <w:r w:rsidR="00DB5199">
        <w:rPr>
          <w:rFonts w:eastAsiaTheme="minorEastAsia" w:cs="Times"/>
          <w:sz w:val="22"/>
          <w:szCs w:val="22"/>
          <w:lang w:eastAsia="zh-CN"/>
        </w:rPr>
        <w:t xml:space="preserve">. </w:t>
      </w:r>
    </w:p>
    <w:p w14:paraId="34C17B61" w14:textId="6FD499C4" w:rsidR="00183EFA" w:rsidRDefault="00DB5199"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If the UE detects that the current UTCI2 no longer offers the best performance, the UE will identify this before the network becomes aware.</w:t>
      </w:r>
      <w:r w:rsidR="008755D7">
        <w:rPr>
          <w:rFonts w:eastAsiaTheme="minorEastAsia" w:cs="Times"/>
          <w:sz w:val="22"/>
          <w:szCs w:val="22"/>
          <w:lang w:eastAsia="zh-CN"/>
        </w:rPr>
        <w:t xml:space="preserve"> This is one example of meaningful events that the UE can perform, where the corresponding threshold for such comparisons needs to be configured to the UE. </w:t>
      </w:r>
      <w:r w:rsidR="003175AD">
        <w:rPr>
          <w:rFonts w:eastAsiaTheme="minorEastAsia" w:cs="Times"/>
          <w:sz w:val="22"/>
          <w:szCs w:val="22"/>
          <w:lang w:eastAsia="zh-CN"/>
        </w:rPr>
        <w:t>Also</w:t>
      </w:r>
      <w:r w:rsidR="008755D7">
        <w:rPr>
          <w:rFonts w:eastAsiaTheme="minorEastAsia" w:cs="Times"/>
          <w:sz w:val="22"/>
          <w:szCs w:val="22"/>
          <w:lang w:eastAsia="zh-CN"/>
        </w:rPr>
        <w:t>, the UE may compare an activated UTCI with a non-activated UTCI among the configured UTCI pool by RRC</w:t>
      </w:r>
      <w:r w:rsidR="003175AD">
        <w:rPr>
          <w:rFonts w:eastAsiaTheme="minorEastAsia" w:cs="Times"/>
          <w:sz w:val="22"/>
          <w:szCs w:val="22"/>
          <w:lang w:eastAsia="zh-CN"/>
        </w:rPr>
        <w:t xml:space="preserve"> based on the agreed Event-7</w:t>
      </w:r>
      <w:r w:rsidR="009E0E4B" w:rsidRPr="007C29D0">
        <w:rPr>
          <w:rFonts w:eastAsiaTheme="minorEastAsia" w:cs="Times"/>
          <w:sz w:val="22"/>
          <w:szCs w:val="22"/>
          <w:lang w:eastAsia="zh-CN"/>
        </w:rPr>
        <w:t xml:space="preserve"> </w:t>
      </w:r>
      <w:r w:rsidR="00F65E32" w:rsidRPr="007C29D0">
        <w:rPr>
          <w:rFonts w:eastAsiaTheme="minorEastAsia" w:cs="Times"/>
          <w:sz w:val="22"/>
          <w:szCs w:val="22"/>
          <w:lang w:eastAsia="zh-CN"/>
        </w:rPr>
        <w:t>where the c</w:t>
      </w:r>
      <w:r w:rsidR="00F65E32" w:rsidRPr="00F65E32">
        <w:rPr>
          <w:rFonts w:eastAsiaTheme="minorEastAsia" w:cs="Times"/>
          <w:sz w:val="22"/>
          <w:szCs w:val="22"/>
          <w:lang w:eastAsia="zh-CN"/>
        </w:rPr>
        <w:t xml:space="preserve">urrent beam </w:t>
      </w:r>
      <w:r w:rsidR="003175AD">
        <w:rPr>
          <w:rFonts w:eastAsiaTheme="minorEastAsia" w:cs="Times"/>
          <w:sz w:val="22"/>
          <w:szCs w:val="22"/>
          <w:lang w:eastAsia="zh-CN"/>
        </w:rPr>
        <w:t xml:space="preserve">in this case can </w:t>
      </w:r>
      <w:r w:rsidR="00F65E32" w:rsidRPr="00F65E32">
        <w:rPr>
          <w:rFonts w:eastAsiaTheme="minorEastAsia" w:cs="Times"/>
          <w:sz w:val="22"/>
          <w:szCs w:val="22"/>
          <w:lang w:eastAsia="zh-CN"/>
        </w:rPr>
        <w:t>refer to an activated TCI-state</w:t>
      </w:r>
      <w:r w:rsidR="008755D7">
        <w:rPr>
          <w:rFonts w:eastAsiaTheme="minorEastAsia" w:cs="Times"/>
          <w:sz w:val="22"/>
          <w:szCs w:val="22"/>
          <w:lang w:eastAsia="zh-CN"/>
        </w:rPr>
        <w:t>.</w:t>
      </w:r>
    </w:p>
    <w:p w14:paraId="2F07AAFC" w14:textId="77777777" w:rsidR="00597587" w:rsidRDefault="00597587" w:rsidP="0092621B">
      <w:pPr>
        <w:pStyle w:val="BodyText"/>
        <w:spacing w:after="0"/>
        <w:ind w:firstLine="288"/>
        <w:contextualSpacing/>
        <w:rPr>
          <w:rFonts w:ascii="Times New Roman" w:eastAsiaTheme="minorEastAsia" w:hAnsi="Times New Roman" w:cs="Times"/>
          <w:sz w:val="22"/>
          <w:szCs w:val="22"/>
          <w:lang w:val="en-GB" w:eastAsia="zh-CN"/>
        </w:rPr>
      </w:pPr>
    </w:p>
    <w:p w14:paraId="56EE796A" w14:textId="60A6B5A5" w:rsidR="00597587" w:rsidRPr="00F2268E" w:rsidRDefault="00597587" w:rsidP="009262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How to identify</w:t>
      </w:r>
      <w:r w:rsidR="00FC6C93">
        <w:rPr>
          <w:rFonts w:eastAsiaTheme="minorEastAsia" w:cs="Times"/>
          <w:b/>
          <w:bCs/>
          <w:sz w:val="22"/>
          <w:szCs w:val="22"/>
          <w:highlight w:val="lightGray"/>
          <w:lang w:eastAsia="zh-CN"/>
        </w:rPr>
        <w:t>,</w:t>
      </w:r>
      <w:r>
        <w:rPr>
          <w:rFonts w:eastAsiaTheme="minorEastAsia" w:cs="Times"/>
          <w:b/>
          <w:bCs/>
          <w:sz w:val="22"/>
          <w:szCs w:val="22"/>
          <w:highlight w:val="lightGray"/>
          <w:lang w:eastAsia="zh-CN"/>
        </w:rPr>
        <w:t xml:space="preserve"> </w:t>
      </w:r>
      <w:r w:rsidR="00FC6C93">
        <w:rPr>
          <w:rFonts w:eastAsiaTheme="minorEastAsia" w:cs="Times"/>
          <w:b/>
          <w:bCs/>
          <w:sz w:val="22"/>
          <w:szCs w:val="22"/>
          <w:highlight w:val="lightGray"/>
          <w:lang w:eastAsia="zh-CN"/>
        </w:rPr>
        <w:t xml:space="preserve">at gNB, </w:t>
      </w:r>
      <w:r>
        <w:rPr>
          <w:rFonts w:eastAsiaTheme="minorEastAsia" w:cs="Times"/>
          <w:b/>
          <w:bCs/>
          <w:sz w:val="22"/>
          <w:szCs w:val="22"/>
          <w:highlight w:val="lightGray"/>
          <w:lang w:eastAsia="zh-CN"/>
        </w:rPr>
        <w:t xml:space="preserve">a triggered event (Event 1, 2, or 7) </w:t>
      </w:r>
      <w:r w:rsidR="00FC6C93">
        <w:rPr>
          <w:rFonts w:eastAsiaTheme="minorEastAsia" w:cs="Times"/>
          <w:b/>
          <w:bCs/>
          <w:sz w:val="22"/>
          <w:szCs w:val="22"/>
          <w:highlight w:val="lightGray"/>
          <w:lang w:eastAsia="zh-CN"/>
        </w:rPr>
        <w:t xml:space="preserve">by receiving the first </w:t>
      </w:r>
      <w:r w:rsidR="001D479D">
        <w:rPr>
          <w:rFonts w:eastAsiaTheme="minorEastAsia" w:cs="Times"/>
          <w:b/>
          <w:bCs/>
          <w:sz w:val="22"/>
          <w:szCs w:val="22"/>
          <w:highlight w:val="lightGray"/>
          <w:lang w:eastAsia="zh-CN"/>
        </w:rPr>
        <w:t xml:space="preserve">UL </w:t>
      </w:r>
      <w:r w:rsidR="00FC6C93">
        <w:rPr>
          <w:rFonts w:eastAsiaTheme="minorEastAsia" w:cs="Times"/>
          <w:b/>
          <w:bCs/>
          <w:sz w:val="22"/>
          <w:szCs w:val="22"/>
          <w:highlight w:val="lightGray"/>
          <w:lang w:eastAsia="zh-CN"/>
        </w:rPr>
        <w:t>channel</w:t>
      </w:r>
      <w:r w:rsidRPr="00B11D07">
        <w:rPr>
          <w:rFonts w:eastAsiaTheme="minorEastAsia" w:cs="Times"/>
          <w:b/>
          <w:bCs/>
          <w:sz w:val="22"/>
          <w:szCs w:val="22"/>
          <w:lang w:eastAsia="zh-CN"/>
        </w:rPr>
        <w:t xml:space="preserve"> </w:t>
      </w:r>
    </w:p>
    <w:p w14:paraId="682BF67D" w14:textId="44D9B21D" w:rsidR="00E36AC9" w:rsidRDefault="00FC6C93"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Based on</w:t>
      </w:r>
      <w:r w:rsidR="00620D0D">
        <w:rPr>
          <w:rFonts w:eastAsiaTheme="minorEastAsia" w:cs="Times"/>
          <w:sz w:val="22"/>
          <w:szCs w:val="22"/>
          <w:lang w:eastAsia="zh-CN"/>
        </w:rPr>
        <w:t xml:space="preserve"> the agreed multiple events (Event 1, 2, 7), it should be distinguishable at the gNB </w:t>
      </w:r>
      <w:r w:rsidR="004374E1">
        <w:rPr>
          <w:rFonts w:eastAsiaTheme="minorEastAsia" w:cs="Times"/>
          <w:sz w:val="22"/>
          <w:szCs w:val="22"/>
          <w:lang w:eastAsia="zh-CN"/>
        </w:rPr>
        <w:t>which event(s) are triggered when the UE transmits the first UL channel (for Mode-A or Mode-B), even though RAN1 should strive for a unified design at least for the second UL channel (UEIBR).</w:t>
      </w:r>
      <w:r w:rsidR="004708FE">
        <w:rPr>
          <w:rFonts w:eastAsiaTheme="minorEastAsia" w:cs="Times"/>
          <w:sz w:val="22"/>
          <w:szCs w:val="22"/>
          <w:lang w:eastAsia="zh-CN"/>
        </w:rPr>
        <w:t xml:space="preserve"> </w:t>
      </w:r>
      <w:r w:rsidR="00E36AC9">
        <w:rPr>
          <w:rFonts w:eastAsiaTheme="minorEastAsia" w:cs="Times"/>
          <w:sz w:val="22"/>
          <w:szCs w:val="22"/>
          <w:lang w:eastAsia="zh-CN"/>
        </w:rPr>
        <w:t xml:space="preserve">According to the following agreement made in </w:t>
      </w:r>
      <w:r w:rsidR="00BD0DC8">
        <w:rPr>
          <w:rFonts w:eastAsiaTheme="minorEastAsia" w:cs="Times"/>
          <w:sz w:val="22"/>
          <w:szCs w:val="22"/>
          <w:lang w:eastAsia="zh-CN"/>
        </w:rPr>
        <w:t>RAN1#120</w:t>
      </w:r>
      <w:r w:rsidR="000E7180">
        <w:rPr>
          <w:rFonts w:eastAsiaTheme="minorEastAsia" w:cs="Times"/>
          <w:sz w:val="22"/>
          <w:szCs w:val="22"/>
          <w:lang w:eastAsia="zh-CN"/>
        </w:rPr>
        <w:t xml:space="preserve"> [4]</w:t>
      </w:r>
      <w:r w:rsidR="00E36AC9">
        <w:rPr>
          <w:rFonts w:eastAsiaTheme="minorEastAsia" w:cs="Times"/>
          <w:sz w:val="22"/>
          <w:szCs w:val="22"/>
          <w:lang w:eastAsia="zh-CN"/>
        </w:rPr>
        <w:t>,</w:t>
      </w:r>
      <w:r w:rsidR="00A31B7A">
        <w:rPr>
          <w:rFonts w:eastAsiaTheme="minorEastAsia" w:cs="Times"/>
          <w:sz w:val="22"/>
          <w:szCs w:val="22"/>
          <w:lang w:eastAsia="zh-CN"/>
        </w:rPr>
        <w:t xml:space="preserve"> </w:t>
      </w:r>
      <w:bookmarkStart w:id="4" w:name="_Hlk193975366"/>
      <w:r w:rsidR="00A31B7A">
        <w:rPr>
          <w:rFonts w:eastAsiaTheme="minorEastAsia" w:cs="Times"/>
          <w:sz w:val="22"/>
          <w:szCs w:val="22"/>
          <w:lang w:eastAsia="zh-CN"/>
        </w:rPr>
        <w:t xml:space="preserve">the association between one PUCCH resource and one or multiple CSI report configurations is only for the same event, i.e., Event-2 in this </w:t>
      </w:r>
      <w:bookmarkEnd w:id="4"/>
      <w:r w:rsidR="00A31B7A">
        <w:rPr>
          <w:rFonts w:eastAsiaTheme="minorEastAsia" w:cs="Times"/>
          <w:sz w:val="22"/>
          <w:szCs w:val="22"/>
          <w:lang w:eastAsia="zh-CN"/>
        </w:rPr>
        <w:t xml:space="preserve">case. The motivation of this agreement is to allow </w:t>
      </w:r>
      <w:r w:rsidR="00DB39F5">
        <w:rPr>
          <w:rFonts w:eastAsiaTheme="minorEastAsia" w:cs="Times"/>
          <w:sz w:val="22"/>
          <w:szCs w:val="22"/>
          <w:lang w:eastAsia="zh-CN"/>
        </w:rPr>
        <w:t>different CSI report configurations to be linked to one PUCCH resource in order to obtain the configuration flexibility such as the cross-carrier UEIBR case.</w:t>
      </w:r>
    </w:p>
    <w:tbl>
      <w:tblPr>
        <w:tblStyle w:val="TableGrid"/>
        <w:tblW w:w="0" w:type="auto"/>
        <w:tblLook w:val="04A0" w:firstRow="1" w:lastRow="0" w:firstColumn="1" w:lastColumn="0" w:noHBand="0" w:noVBand="1"/>
      </w:tblPr>
      <w:tblGrid>
        <w:gridCol w:w="10160"/>
      </w:tblGrid>
      <w:tr w:rsidR="00E36AC9" w14:paraId="3EBB9940" w14:textId="77777777" w:rsidTr="00A33FEE">
        <w:tc>
          <w:tcPr>
            <w:tcW w:w="10386" w:type="dxa"/>
          </w:tcPr>
          <w:p w14:paraId="799C1051" w14:textId="77777777" w:rsidR="00E36AC9" w:rsidRPr="00CA325A" w:rsidRDefault="00E36AC9" w:rsidP="0092621B">
            <w:pPr>
              <w:shd w:val="clear" w:color="auto" w:fill="FFFFFF"/>
              <w:snapToGrid w:val="0"/>
              <w:spacing w:before="0" w:after="0" w:line="240" w:lineRule="auto"/>
              <w:contextualSpacing/>
              <w:rPr>
                <w:b/>
                <w:bCs/>
                <w:i/>
                <w:color w:val="000000"/>
              </w:rPr>
            </w:pPr>
            <w:r w:rsidRPr="0092621B">
              <w:rPr>
                <w:b/>
                <w:bCs/>
                <w:i/>
                <w:color w:val="000000"/>
                <w:highlight w:val="green"/>
              </w:rPr>
              <w:lastRenderedPageBreak/>
              <w:t>Agreement</w:t>
            </w:r>
          </w:p>
          <w:p w14:paraId="2AE78667" w14:textId="77777777" w:rsidR="00E36AC9" w:rsidRPr="00152669" w:rsidRDefault="00E36AC9" w:rsidP="0092621B">
            <w:p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On beam report transmission procedure for UE-initiated/event-driven beam reporting, one PUCCH resource of first PUCCH can be associated with one or multiple CSI report configurations, regarding Event-2.</w:t>
            </w:r>
          </w:p>
          <w:p w14:paraId="0F1BE906" w14:textId="77777777" w:rsidR="00E36AC9" w:rsidRPr="00152669" w:rsidRDefault="00E36AC9" w:rsidP="0092621B">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Only a single UEI beam report is carried in the second PUSCH.</w:t>
            </w:r>
          </w:p>
          <w:p w14:paraId="3CC74939"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Additional indication of one ‘CSI report configuration’ is provided in the report format.</w:t>
            </w:r>
          </w:p>
          <w:p w14:paraId="4450D278" w14:textId="77777777" w:rsidR="00E36AC9" w:rsidRPr="00152669" w:rsidRDefault="00E36AC9" w:rsidP="0092621B">
            <w:pPr>
              <w:numPr>
                <w:ilvl w:val="2"/>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The CSI report configurations associated with the same PUCCH resource are ordered in ascending order of corresponding CSI-ReportConfigId, the number of bits of the additional indication field is ceil(log</w:t>
            </w:r>
            <w:r w:rsidRPr="00152669">
              <w:rPr>
                <w:rFonts w:ascii="Times" w:eastAsia="Times New Roman" w:hAnsi="Times"/>
                <w:i/>
                <w:szCs w:val="24"/>
                <w:vertAlign w:val="subscript"/>
              </w:rPr>
              <w:t>2</w:t>
            </w:r>
            <w:r w:rsidRPr="00152669">
              <w:rPr>
                <w:rFonts w:ascii="Times" w:eastAsia="Times New Roman" w:hAnsi="Times"/>
                <w:i/>
                <w:szCs w:val="24"/>
              </w:rPr>
              <w:t>(N_CSIconfig)), where the N_CSIconfig denotes the number of CSI report configurations associated with the same PUCCH resource.</w:t>
            </w:r>
          </w:p>
          <w:p w14:paraId="6BA7195C"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The payload size of the single UEI beam report is determined according to the max payload size among the associated CSI report configurations.</w:t>
            </w:r>
          </w:p>
          <w:p w14:paraId="0484E17A" w14:textId="77777777" w:rsidR="00E36AC9" w:rsidRPr="00152669" w:rsidRDefault="00E36AC9" w:rsidP="0092621B">
            <w:pPr>
              <w:numPr>
                <w:ilvl w:val="2"/>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Zero-padding can be appended if the payload size of the UEI beam report is less than the max report payload.</w:t>
            </w:r>
          </w:p>
          <w:p w14:paraId="78CAACF4"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The reported UEI beam report should satisfy the triggering condition.</w:t>
            </w:r>
          </w:p>
          <w:p w14:paraId="125A1038"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 xml:space="preserve">If multiple UE initiated beam report </w:t>
            </w:r>
            <w:r w:rsidRPr="00152669">
              <w:rPr>
                <w:rFonts w:ascii="Times" w:eastAsia="Times New Roman" w:hAnsi="Times" w:hint="eastAsia"/>
                <w:i/>
                <w:szCs w:val="24"/>
              </w:rPr>
              <w:t>pro</w:t>
            </w:r>
            <w:r w:rsidRPr="00152669">
              <w:rPr>
                <w:rFonts w:ascii="Times" w:eastAsia="Times New Roman" w:hAnsi="Times"/>
                <w:i/>
                <w:szCs w:val="24"/>
              </w:rPr>
              <w:t>cedures occur, down-select one of the following options:</w:t>
            </w:r>
          </w:p>
          <w:p w14:paraId="242CE653" w14:textId="77777777" w:rsidR="00E36AC9" w:rsidRPr="00152669" w:rsidRDefault="00E36AC9" w:rsidP="0092621B">
            <w:pPr>
              <w:numPr>
                <w:ilvl w:val="2"/>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Option-1: It is up to UE implementation to select one of configuration.</w:t>
            </w:r>
          </w:p>
          <w:p w14:paraId="698CB78C" w14:textId="77777777" w:rsidR="00E36AC9" w:rsidRPr="00152669" w:rsidRDefault="00E36AC9" w:rsidP="0092621B">
            <w:pPr>
              <w:numPr>
                <w:ilvl w:val="2"/>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Option-2: The UEI beam report with highest priority is reported</w:t>
            </w:r>
          </w:p>
          <w:p w14:paraId="566A54F1" w14:textId="77777777" w:rsidR="00E36AC9" w:rsidRPr="00152669" w:rsidRDefault="00E36AC9" w:rsidP="0092621B">
            <w:pPr>
              <w:numPr>
                <w:ilvl w:val="2"/>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Option-3: The report triggered in the latest measurement is reported in PUSCH</w:t>
            </w:r>
          </w:p>
          <w:p w14:paraId="48498EA5"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The multiple CSI report configurations associated with the one first PUCCH resource should be configured in the same CC.</w:t>
            </w:r>
          </w:p>
          <w:p w14:paraId="48F23BC3"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b/>
                <w:bCs/>
                <w:i/>
                <w:szCs w:val="24"/>
              </w:rPr>
              <w:t>Working Assumption</w:t>
            </w:r>
            <w:r w:rsidRPr="00152669">
              <w:rPr>
                <w:rFonts w:ascii="Times" w:eastAsia="Times New Roman" w:hAnsi="Times"/>
                <w:i/>
                <w:szCs w:val="24"/>
              </w:rPr>
              <w:t>: For Mode-A, the multiple CSI report configurations associated with the same PUCCH resource should be associated with a same CSI-AperiodicTriggerState.</w:t>
            </w:r>
          </w:p>
          <w:p w14:paraId="0FEB904B" w14:textId="77777777" w:rsidR="00E36AC9" w:rsidRPr="00152669" w:rsidRDefault="00E36AC9" w:rsidP="0092621B">
            <w:pPr>
              <w:numPr>
                <w:ilvl w:val="1"/>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 xml:space="preserve">For Mode-B, the multiple CSI report configurations associated with the same PUCCH resource should be associated with the same second configured PUSCH </w:t>
            </w:r>
          </w:p>
          <w:p w14:paraId="5B0B48AA" w14:textId="77777777" w:rsidR="00E36AC9" w:rsidRPr="00152669" w:rsidRDefault="00E36AC9" w:rsidP="0092621B">
            <w:p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 xml:space="preserve">FFS: Alt-2 </w:t>
            </w:r>
            <w:r w:rsidRPr="00152669">
              <w:rPr>
                <w:rFonts w:ascii="Times" w:eastAsia="Times New Roman" w:hAnsi="Times" w:hint="eastAsia"/>
                <w:i/>
                <w:szCs w:val="24"/>
              </w:rPr>
              <w:t>Multiple UEI beam reports associated with the same PUCCH resource for first PUCCH can be transmitted in the second PUSCH.</w:t>
            </w:r>
          </w:p>
          <w:p w14:paraId="17DAC4C6" w14:textId="494A2BE0" w:rsidR="00E36AC9" w:rsidRPr="0092621B" w:rsidRDefault="00E36AC9" w:rsidP="0092621B">
            <w:pPr>
              <w:numPr>
                <w:ilvl w:val="0"/>
                <w:numId w:val="30"/>
              </w:numPr>
              <w:shd w:val="clear" w:color="auto" w:fill="FFFFFF"/>
              <w:overflowPunct/>
              <w:autoSpaceDE/>
              <w:autoSpaceDN/>
              <w:adjustRightInd/>
              <w:snapToGrid w:val="0"/>
              <w:spacing w:before="0" w:after="0" w:line="240" w:lineRule="auto"/>
              <w:contextualSpacing/>
              <w:textAlignment w:val="auto"/>
              <w:rPr>
                <w:rFonts w:ascii="Times" w:eastAsia="Times New Roman" w:hAnsi="Times"/>
                <w:i/>
                <w:szCs w:val="24"/>
              </w:rPr>
            </w:pPr>
            <w:r w:rsidRPr="00152669">
              <w:rPr>
                <w:rFonts w:ascii="Times" w:eastAsia="Times New Roman" w:hAnsi="Times"/>
                <w:i/>
                <w:szCs w:val="24"/>
              </w:rPr>
              <w:t>If RAN1 cannot converge on the support of Alt-2 in RAN1#120bis, this alternative will be dropped from Rel-19</w:t>
            </w:r>
          </w:p>
        </w:tc>
      </w:tr>
    </w:tbl>
    <w:p w14:paraId="3DF3045E" w14:textId="77777777" w:rsidR="00E36AC9" w:rsidRDefault="00E36AC9" w:rsidP="0092621B">
      <w:pPr>
        <w:pStyle w:val="BodyText"/>
        <w:spacing w:after="0"/>
        <w:ind w:firstLine="288"/>
        <w:contextualSpacing/>
        <w:rPr>
          <w:rFonts w:eastAsiaTheme="minorEastAsia" w:cs="Times"/>
          <w:sz w:val="22"/>
          <w:szCs w:val="22"/>
          <w:lang w:eastAsia="zh-CN"/>
        </w:rPr>
      </w:pPr>
    </w:p>
    <w:p w14:paraId="64081584" w14:textId="764503EF" w:rsidR="00FC6C93" w:rsidRDefault="00DB39F5"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Then, to make an association with a different CSI report configuration </w:t>
      </w:r>
      <w:r w:rsidR="0090225A">
        <w:rPr>
          <w:rFonts w:eastAsiaTheme="minorEastAsia" w:cs="Times"/>
          <w:sz w:val="22"/>
          <w:szCs w:val="22"/>
          <w:lang w:eastAsia="zh-CN"/>
        </w:rPr>
        <w:t xml:space="preserve">for other events such as Event-1, Event-7, the UE can be configured with a different PUCCH resource that can be associated with the different CSI report configuration. </w:t>
      </w:r>
      <w:r w:rsidR="004708FE">
        <w:rPr>
          <w:rFonts w:eastAsiaTheme="minorEastAsia" w:cs="Times"/>
          <w:sz w:val="22"/>
          <w:szCs w:val="22"/>
          <w:lang w:eastAsia="zh-CN"/>
        </w:rPr>
        <w:t xml:space="preserve">For example, a different </w:t>
      </w:r>
      <w:r w:rsidR="00A927ED">
        <w:rPr>
          <w:rFonts w:eastAsiaTheme="minorEastAsia" w:cs="Times"/>
          <w:sz w:val="22"/>
          <w:szCs w:val="22"/>
          <w:lang w:eastAsia="zh-CN"/>
        </w:rPr>
        <w:t xml:space="preserve">PUCCH resource </w:t>
      </w:r>
      <w:r w:rsidR="004708FE">
        <w:rPr>
          <w:rFonts w:eastAsiaTheme="minorEastAsia" w:cs="Times"/>
          <w:sz w:val="22"/>
          <w:szCs w:val="22"/>
          <w:lang w:eastAsia="zh-CN"/>
        </w:rPr>
        <w:t>ID</w:t>
      </w:r>
      <w:r w:rsidR="00A927ED">
        <w:rPr>
          <w:rFonts w:eastAsiaTheme="minorEastAsia" w:cs="Times"/>
          <w:sz w:val="22"/>
          <w:szCs w:val="22"/>
          <w:lang w:eastAsia="zh-CN"/>
        </w:rPr>
        <w:t xml:space="preserve"> (as the first UL channel)</w:t>
      </w:r>
      <w:r w:rsidR="004708FE">
        <w:rPr>
          <w:rFonts w:eastAsiaTheme="minorEastAsia" w:cs="Times"/>
          <w:sz w:val="22"/>
          <w:szCs w:val="22"/>
          <w:lang w:eastAsia="zh-CN"/>
        </w:rPr>
        <w:t xml:space="preserve"> </w:t>
      </w:r>
      <w:r w:rsidR="001D479D">
        <w:rPr>
          <w:rFonts w:eastAsiaTheme="minorEastAsia" w:cs="Times"/>
          <w:sz w:val="22"/>
          <w:szCs w:val="22"/>
          <w:lang w:eastAsia="zh-CN"/>
        </w:rPr>
        <w:t>can</w:t>
      </w:r>
      <w:r w:rsidR="004708FE">
        <w:rPr>
          <w:rFonts w:eastAsiaTheme="minorEastAsia" w:cs="Times"/>
          <w:sz w:val="22"/>
          <w:szCs w:val="22"/>
          <w:lang w:eastAsia="zh-CN"/>
        </w:rPr>
        <w:t xml:space="preserve"> be associated with a different event,</w:t>
      </w:r>
      <w:r w:rsidR="001D479D">
        <w:rPr>
          <w:rFonts w:eastAsiaTheme="minorEastAsia" w:cs="Times"/>
          <w:sz w:val="22"/>
          <w:szCs w:val="22"/>
          <w:lang w:eastAsia="zh-CN"/>
        </w:rPr>
        <w:t xml:space="preserve"> and the UE uses one </w:t>
      </w:r>
      <w:r w:rsidR="00A927ED">
        <w:rPr>
          <w:rFonts w:eastAsiaTheme="minorEastAsia" w:cs="Times"/>
          <w:sz w:val="22"/>
          <w:szCs w:val="22"/>
          <w:lang w:eastAsia="zh-CN"/>
        </w:rPr>
        <w:t xml:space="preserve">PUCCH resource </w:t>
      </w:r>
      <w:r w:rsidR="001D479D">
        <w:rPr>
          <w:rFonts w:eastAsiaTheme="minorEastAsia" w:cs="Times"/>
          <w:sz w:val="22"/>
          <w:szCs w:val="22"/>
          <w:lang w:eastAsia="zh-CN"/>
        </w:rPr>
        <w:t>ID to transmit the first UL channel, upon the corresponding event being triggered</w:t>
      </w:r>
      <w:r w:rsidR="00701634">
        <w:rPr>
          <w:rFonts w:eastAsiaTheme="minorEastAsia" w:cs="Times"/>
          <w:sz w:val="22"/>
          <w:szCs w:val="22"/>
          <w:lang w:eastAsia="zh-CN"/>
        </w:rPr>
        <w:t>, as illustrated in Figure 2 for Mode-A.</w:t>
      </w:r>
      <w:r w:rsidR="0030552A">
        <w:rPr>
          <w:rFonts w:eastAsiaTheme="minorEastAsia" w:cs="Times"/>
          <w:sz w:val="22"/>
          <w:szCs w:val="22"/>
          <w:lang w:eastAsia="zh-CN"/>
        </w:rPr>
        <w:t xml:space="preserve"> This is sufficient for the event identification at the gNB, where the gNB can properly assign a required payload for the corresponding UEIBR</w:t>
      </w:r>
      <w:r w:rsidR="007C1895">
        <w:rPr>
          <w:rFonts w:eastAsiaTheme="minorEastAsia" w:cs="Times"/>
          <w:sz w:val="22"/>
          <w:szCs w:val="22"/>
          <w:lang w:eastAsia="zh-CN"/>
        </w:rPr>
        <w:t xml:space="preserve"> (as second UL channel) by responding to send a UL grant correspondingly as a second Step in Mode-A.</w:t>
      </w:r>
    </w:p>
    <w:p w14:paraId="19D10A06" w14:textId="1A692746" w:rsidR="00FC6C93" w:rsidRDefault="00701634" w:rsidP="0092621B">
      <w:pPr>
        <w:pStyle w:val="BodyText"/>
        <w:spacing w:after="0"/>
        <w:ind w:firstLine="288"/>
        <w:contextualSpacing/>
        <w:jc w:val="center"/>
        <w:rPr>
          <w:rFonts w:eastAsiaTheme="minorEastAsia" w:cs="Times"/>
          <w:sz w:val="22"/>
          <w:szCs w:val="22"/>
          <w:lang w:eastAsia="zh-CN"/>
        </w:rPr>
      </w:pPr>
      <w:r w:rsidRPr="00D84BFB">
        <w:rPr>
          <w:noProof/>
        </w:rPr>
        <w:drawing>
          <wp:inline distT="0" distB="0" distL="0" distR="0" wp14:anchorId="4F1478D4" wp14:editId="5F6C3308">
            <wp:extent cx="5372100" cy="1764665"/>
            <wp:effectExtent l="0" t="0" r="0" b="6985"/>
            <wp:docPr id="88099524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995246" name="Picture 1" descr="A diagram of a diagram&#10;&#10;Description automatically generated"/>
                    <pic:cNvPicPr/>
                  </pic:nvPicPr>
                  <pic:blipFill rotWithShape="1">
                    <a:blip r:embed="rId12"/>
                    <a:srcRect l="9615"/>
                    <a:stretch/>
                  </pic:blipFill>
                  <pic:spPr bwMode="auto">
                    <a:xfrm>
                      <a:off x="0" y="0"/>
                      <a:ext cx="5372100" cy="1764665"/>
                    </a:xfrm>
                    <a:prstGeom prst="rect">
                      <a:avLst/>
                    </a:prstGeom>
                    <a:ln>
                      <a:noFill/>
                    </a:ln>
                    <a:extLst>
                      <a:ext uri="{53640926-AAD7-44D8-BBD7-CCE9431645EC}">
                        <a14:shadowObscured xmlns:a14="http://schemas.microsoft.com/office/drawing/2010/main"/>
                      </a:ext>
                    </a:extLst>
                  </pic:spPr>
                </pic:pic>
              </a:graphicData>
            </a:graphic>
          </wp:inline>
        </w:drawing>
      </w:r>
    </w:p>
    <w:p w14:paraId="67B60EDD" w14:textId="28C9C95E" w:rsidR="00701634" w:rsidRPr="00310D32" w:rsidRDefault="00701634" w:rsidP="0092621B">
      <w:pPr>
        <w:pStyle w:val="Caption"/>
        <w:spacing w:before="0" w:after="0"/>
        <w:contextualSpacing/>
        <w:jc w:val="center"/>
        <w:rPr>
          <w:rFonts w:eastAsia="Times New Roman" w:cs="Times"/>
          <w:color w:val="000000"/>
          <w:sz w:val="22"/>
          <w:szCs w:val="22"/>
          <w:lang w:val="en-US" w:eastAsia="ko-KR"/>
        </w:rPr>
      </w:pPr>
      <w:r>
        <w:t xml:space="preserve">Figure 2. Example of </w:t>
      </w:r>
      <w:r w:rsidRPr="00701634">
        <w:t>an event associated with a dedicated PUCCH resource ID</w:t>
      </w:r>
    </w:p>
    <w:p w14:paraId="32A31497" w14:textId="77777777" w:rsidR="004C6073" w:rsidRPr="004C6073" w:rsidRDefault="004C6073" w:rsidP="0092621B">
      <w:pPr>
        <w:spacing w:after="0"/>
        <w:contextualSpacing/>
        <w:jc w:val="both"/>
        <w:rPr>
          <w:b/>
          <w:bCs/>
          <w:sz w:val="22"/>
          <w:szCs w:val="22"/>
          <w:highlight w:val="lightGray"/>
          <w:lang w:val="en-US"/>
        </w:rPr>
      </w:pPr>
    </w:p>
    <w:p w14:paraId="3559B6E7" w14:textId="381BFC33" w:rsidR="004C6073" w:rsidRDefault="004C6073"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Cs/>
          <w:sz w:val="22"/>
          <w:szCs w:val="22"/>
          <w:lang w:eastAsia="sv-SE"/>
        </w:rPr>
        <w:t xml:space="preserve"> </w:t>
      </w:r>
      <w:r w:rsidR="009A578C">
        <w:rPr>
          <w:bCs/>
          <w:i/>
          <w:sz w:val="22"/>
          <w:lang w:eastAsia="sv-SE"/>
        </w:rPr>
        <w:t>T</w:t>
      </w:r>
      <w:r w:rsidR="009A578C" w:rsidRPr="009A578C">
        <w:rPr>
          <w:bCs/>
          <w:i/>
          <w:sz w:val="22"/>
          <w:lang w:eastAsia="sv-SE"/>
        </w:rPr>
        <w:t xml:space="preserve">he </w:t>
      </w:r>
      <w:r w:rsidR="009A578C">
        <w:rPr>
          <w:bCs/>
          <w:i/>
          <w:sz w:val="22"/>
          <w:lang w:eastAsia="sv-SE"/>
        </w:rPr>
        <w:t xml:space="preserve">agreed </w:t>
      </w:r>
      <w:r w:rsidR="009A578C" w:rsidRPr="009A578C">
        <w:rPr>
          <w:bCs/>
          <w:i/>
          <w:sz w:val="22"/>
          <w:lang w:eastAsia="sv-SE"/>
        </w:rPr>
        <w:t xml:space="preserve">association between one PUCCH resource and one or multiple CSI report configurations is for the same event, </w:t>
      </w:r>
      <w:r w:rsidR="00104126">
        <w:rPr>
          <w:bCs/>
          <w:i/>
          <w:sz w:val="22"/>
          <w:lang w:eastAsia="sv-SE"/>
        </w:rPr>
        <w:t>e.g.,</w:t>
      </w:r>
      <w:r w:rsidR="009A578C" w:rsidRPr="009A578C">
        <w:rPr>
          <w:bCs/>
          <w:i/>
          <w:sz w:val="22"/>
          <w:lang w:eastAsia="sv-SE"/>
        </w:rPr>
        <w:t xml:space="preserve"> Event-2</w:t>
      </w:r>
      <w:r w:rsidR="00104126">
        <w:rPr>
          <w:bCs/>
          <w:i/>
          <w:sz w:val="22"/>
          <w:lang w:eastAsia="sv-SE"/>
        </w:rPr>
        <w:t>, where it</w:t>
      </w:r>
      <w:r w:rsidR="00104126" w:rsidRPr="00104126">
        <w:rPr>
          <w:bCs/>
          <w:i/>
          <w:sz w:val="22"/>
          <w:lang w:eastAsia="sv-SE"/>
        </w:rPr>
        <w:t xml:space="preserve"> is </w:t>
      </w:r>
      <w:r w:rsidR="00104126">
        <w:rPr>
          <w:bCs/>
          <w:i/>
          <w:sz w:val="22"/>
          <w:lang w:eastAsia="sv-SE"/>
        </w:rPr>
        <w:t>for</w:t>
      </w:r>
      <w:r w:rsidR="00104126" w:rsidRPr="00104126">
        <w:rPr>
          <w:bCs/>
          <w:i/>
          <w:sz w:val="22"/>
          <w:lang w:eastAsia="sv-SE"/>
        </w:rPr>
        <w:t xml:space="preserve"> obtain</w:t>
      </w:r>
      <w:r w:rsidR="00104126">
        <w:rPr>
          <w:bCs/>
          <w:i/>
          <w:sz w:val="22"/>
          <w:lang w:eastAsia="sv-SE"/>
        </w:rPr>
        <w:t>ing</w:t>
      </w:r>
      <w:r w:rsidR="00104126" w:rsidRPr="00104126">
        <w:rPr>
          <w:bCs/>
          <w:i/>
          <w:sz w:val="22"/>
          <w:lang w:eastAsia="sv-SE"/>
        </w:rPr>
        <w:t xml:space="preserve"> the configuration flexibility such as the cross-carrier UEIBR case</w:t>
      </w:r>
      <w:r w:rsidR="00104126">
        <w:rPr>
          <w:bCs/>
          <w:i/>
          <w:sz w:val="22"/>
          <w:lang w:eastAsia="sv-SE"/>
        </w:rPr>
        <w:t>.</w:t>
      </w:r>
    </w:p>
    <w:p w14:paraId="4DCA91C9" w14:textId="77777777" w:rsidR="004C6073" w:rsidRDefault="004C6073" w:rsidP="0092621B">
      <w:pPr>
        <w:pStyle w:val="BodyText"/>
        <w:spacing w:after="0"/>
        <w:contextualSpacing/>
        <w:rPr>
          <w:bCs/>
          <w:i/>
          <w:sz w:val="22"/>
          <w:lang w:eastAsia="sv-SE"/>
        </w:rPr>
      </w:pPr>
    </w:p>
    <w:p w14:paraId="0D1B5D1F" w14:textId="1CD7B99C" w:rsidR="00CB70FC" w:rsidRDefault="00CB70FC" w:rsidP="0092621B">
      <w:pPr>
        <w:pStyle w:val="BodyText"/>
        <w:spacing w:after="0"/>
        <w:contextualSpacing/>
        <w:rPr>
          <w:bCs/>
          <w:i/>
          <w:sz w:val="22"/>
          <w:lang w:eastAsia="sv-SE"/>
        </w:rPr>
      </w:pPr>
      <w:r>
        <w:rPr>
          <w:b/>
          <w:i/>
          <w:sz w:val="22"/>
          <w:szCs w:val="22"/>
          <w:lang w:eastAsia="sv-SE"/>
        </w:rPr>
        <w:lastRenderedPageBreak/>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
          <w:sz w:val="22"/>
          <w:lang w:eastAsia="sv-SE"/>
        </w:rPr>
        <w:t xml:space="preserve"> Regarding concurrent events, to enable event identification at the gNB, support association of </w:t>
      </w:r>
      <w:r w:rsidRPr="00F10859">
        <w:rPr>
          <w:bCs/>
          <w:i/>
          <w:sz w:val="22"/>
          <w:lang w:eastAsia="sv-SE"/>
        </w:rPr>
        <w:t xml:space="preserve">different </w:t>
      </w:r>
      <w:r>
        <w:rPr>
          <w:bCs/>
          <w:i/>
          <w:sz w:val="22"/>
          <w:lang w:eastAsia="sv-SE"/>
        </w:rPr>
        <w:t>PUCCH resource</w:t>
      </w:r>
      <w:r w:rsidR="00481414">
        <w:rPr>
          <w:bCs/>
          <w:i/>
          <w:sz w:val="22"/>
          <w:lang w:eastAsia="sv-SE"/>
        </w:rPr>
        <w:t>s</w:t>
      </w:r>
      <w:r w:rsidRPr="00F10859">
        <w:rPr>
          <w:bCs/>
          <w:i/>
          <w:sz w:val="22"/>
          <w:lang w:eastAsia="sv-SE"/>
        </w:rPr>
        <w:t xml:space="preserve"> with different event</w:t>
      </w:r>
      <w:r>
        <w:rPr>
          <w:bCs/>
          <w:i/>
          <w:sz w:val="22"/>
          <w:lang w:eastAsia="sv-SE"/>
        </w:rPr>
        <w:t xml:space="preserve"> combinations</w:t>
      </w:r>
      <w:r w:rsidRPr="00F10859">
        <w:rPr>
          <w:bCs/>
          <w:i/>
          <w:sz w:val="22"/>
          <w:lang w:eastAsia="sv-SE"/>
        </w:rPr>
        <w:t xml:space="preserve">, </w:t>
      </w:r>
      <w:r>
        <w:rPr>
          <w:bCs/>
          <w:i/>
          <w:sz w:val="22"/>
          <w:lang w:eastAsia="sv-SE"/>
        </w:rPr>
        <w:t>where</w:t>
      </w:r>
      <w:r w:rsidRPr="00F10859">
        <w:rPr>
          <w:bCs/>
          <w:i/>
          <w:sz w:val="22"/>
          <w:lang w:eastAsia="sv-SE"/>
        </w:rPr>
        <w:t xml:space="preserve"> </w:t>
      </w:r>
      <w:r w:rsidR="00A833F6">
        <w:rPr>
          <w:bCs/>
          <w:i/>
          <w:sz w:val="22"/>
          <w:lang w:eastAsia="sv-SE"/>
        </w:rPr>
        <w:t xml:space="preserve">each PUCCH resource is linked to a different CSI report configuration and </w:t>
      </w:r>
      <w:r w:rsidRPr="00F10859">
        <w:rPr>
          <w:bCs/>
          <w:i/>
          <w:sz w:val="22"/>
          <w:lang w:eastAsia="sv-SE"/>
        </w:rPr>
        <w:t xml:space="preserve">the UE uses </w:t>
      </w:r>
      <w:r w:rsidR="00481414">
        <w:rPr>
          <w:bCs/>
          <w:i/>
          <w:sz w:val="22"/>
          <w:lang w:eastAsia="sv-SE"/>
        </w:rPr>
        <w:t>the</w:t>
      </w:r>
      <w:r w:rsidR="00481414" w:rsidRPr="00F10859">
        <w:rPr>
          <w:bCs/>
          <w:i/>
          <w:sz w:val="22"/>
          <w:lang w:eastAsia="sv-SE"/>
        </w:rPr>
        <w:t xml:space="preserve"> </w:t>
      </w:r>
      <w:r>
        <w:rPr>
          <w:bCs/>
          <w:i/>
          <w:sz w:val="22"/>
          <w:lang w:eastAsia="sv-SE"/>
        </w:rPr>
        <w:t xml:space="preserve">PUCCH resource </w:t>
      </w:r>
      <w:r w:rsidR="00481414">
        <w:rPr>
          <w:bCs/>
          <w:i/>
          <w:sz w:val="22"/>
          <w:lang w:eastAsia="sv-SE"/>
        </w:rPr>
        <w:t>for the first channel transmission upon the event triggered</w:t>
      </w:r>
      <w:r>
        <w:rPr>
          <w:bCs/>
          <w:i/>
          <w:sz w:val="22"/>
          <w:lang w:eastAsia="sv-SE"/>
        </w:rPr>
        <w:t>.</w:t>
      </w:r>
    </w:p>
    <w:p w14:paraId="0913BEBA" w14:textId="77777777" w:rsidR="00F872E9" w:rsidRDefault="00F872E9" w:rsidP="0092621B">
      <w:pPr>
        <w:pStyle w:val="BodyText"/>
        <w:spacing w:after="0"/>
        <w:ind w:firstLine="288"/>
        <w:contextualSpacing/>
        <w:rPr>
          <w:rFonts w:eastAsiaTheme="minorEastAsia" w:cs="Times"/>
          <w:sz w:val="22"/>
          <w:szCs w:val="22"/>
          <w:lang w:eastAsia="zh-CN"/>
        </w:rPr>
      </w:pPr>
    </w:p>
    <w:p w14:paraId="6B8BBD85" w14:textId="6E9E52A7" w:rsidR="004C6073" w:rsidRPr="00F2268E" w:rsidRDefault="004C6073" w:rsidP="009262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UE-driven beam reporting (UL signaling) contents</w:t>
      </w:r>
      <w:r w:rsidRPr="00B11D07">
        <w:rPr>
          <w:rFonts w:eastAsiaTheme="minorEastAsia" w:cs="Times"/>
          <w:b/>
          <w:bCs/>
          <w:sz w:val="22"/>
          <w:szCs w:val="22"/>
          <w:lang w:eastAsia="zh-CN"/>
        </w:rPr>
        <w:t xml:space="preserve"> </w:t>
      </w:r>
    </w:p>
    <w:p w14:paraId="54029B6D" w14:textId="3DE5E316" w:rsidR="00D475CF" w:rsidRDefault="00D475CF"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 can be configured with more than one event case, where it performs corresponding calculations and comparisons to check whether a new beam candidate or RS is found to be better and should be updated for use. For example, the </w:t>
      </w:r>
      <w:r w:rsidRPr="00D475CF">
        <w:rPr>
          <w:rFonts w:eastAsiaTheme="minorEastAsia" w:cs="Times"/>
          <w:sz w:val="22"/>
          <w:szCs w:val="22"/>
          <w:lang w:eastAsia="zh-CN"/>
        </w:rPr>
        <w:t xml:space="preserve">UE </w:t>
      </w:r>
      <w:r>
        <w:rPr>
          <w:rFonts w:eastAsiaTheme="minorEastAsia" w:cs="Times"/>
          <w:sz w:val="22"/>
          <w:szCs w:val="22"/>
          <w:lang w:eastAsia="zh-CN"/>
        </w:rPr>
        <w:t xml:space="preserve">can be configured </w:t>
      </w:r>
      <w:r w:rsidRPr="00D475CF">
        <w:rPr>
          <w:rFonts w:eastAsiaTheme="minorEastAsia" w:cs="Times"/>
          <w:sz w:val="22"/>
          <w:szCs w:val="22"/>
          <w:lang w:eastAsia="zh-CN"/>
        </w:rPr>
        <w:t xml:space="preserve">for </w:t>
      </w:r>
      <w:r w:rsidR="00E75971">
        <w:rPr>
          <w:rFonts w:eastAsiaTheme="minorEastAsia" w:cs="Times"/>
          <w:sz w:val="22"/>
          <w:szCs w:val="22"/>
          <w:lang w:eastAsia="zh-CN"/>
        </w:rPr>
        <w:t>the UEIBR procedure</w:t>
      </w:r>
      <w:r w:rsidRPr="00D475CF">
        <w:rPr>
          <w:rFonts w:eastAsiaTheme="minorEastAsia" w:cs="Times"/>
          <w:sz w:val="22"/>
          <w:szCs w:val="22"/>
          <w:lang w:eastAsia="zh-CN"/>
        </w:rPr>
        <w:t xml:space="preserve"> associated with a resource setting such as one or more of </w:t>
      </w:r>
      <w:r>
        <w:rPr>
          <w:rFonts w:eastAsiaTheme="minorEastAsia" w:cs="Times"/>
          <w:sz w:val="22"/>
          <w:szCs w:val="22"/>
          <w:lang w:eastAsia="zh-CN"/>
        </w:rPr>
        <w:t>RSs</w:t>
      </w:r>
      <w:r w:rsidRPr="00D475CF">
        <w:rPr>
          <w:rFonts w:eastAsiaTheme="minorEastAsia" w:cs="Times"/>
          <w:sz w:val="22"/>
          <w:szCs w:val="22"/>
          <w:lang w:eastAsia="zh-CN"/>
        </w:rPr>
        <w:t xml:space="preserve"> (e.g., CSI-RS, SSB</w:t>
      </w:r>
      <w:r>
        <w:rPr>
          <w:rFonts w:eastAsiaTheme="minorEastAsia" w:cs="Times"/>
          <w:sz w:val="22"/>
          <w:szCs w:val="22"/>
          <w:lang w:eastAsia="zh-CN"/>
        </w:rPr>
        <w:t>, SRS</w:t>
      </w:r>
      <w:r w:rsidRPr="00D475CF">
        <w:rPr>
          <w:rFonts w:eastAsiaTheme="minorEastAsia" w:cs="Times"/>
          <w:sz w:val="22"/>
          <w:szCs w:val="22"/>
          <w:lang w:eastAsia="zh-CN"/>
        </w:rPr>
        <w:t>) or TCI state</w:t>
      </w:r>
      <w:r>
        <w:rPr>
          <w:rFonts w:eastAsiaTheme="minorEastAsia" w:cs="Times"/>
          <w:sz w:val="22"/>
          <w:szCs w:val="22"/>
          <w:lang w:eastAsia="zh-CN"/>
        </w:rPr>
        <w:t xml:space="preserve">, with corresponding threshold and quality metric (e.g., </w:t>
      </w:r>
      <w:r w:rsidRPr="00D475CF">
        <w:rPr>
          <w:rFonts w:eastAsiaTheme="minorEastAsia" w:cs="Times"/>
          <w:sz w:val="22"/>
          <w:szCs w:val="22"/>
          <w:lang w:eastAsia="zh-CN"/>
        </w:rPr>
        <w:t>L1-RSRP, L1-SINR, CQI, CRI, SSBRI</w:t>
      </w:r>
      <w:r>
        <w:rPr>
          <w:rFonts w:eastAsiaTheme="minorEastAsia" w:cs="Times"/>
          <w:sz w:val="22"/>
          <w:szCs w:val="22"/>
          <w:lang w:eastAsia="zh-CN"/>
        </w:rPr>
        <w:t>) to be reported as UL signaling contents, once the UE identifies to report those</w:t>
      </w:r>
      <w:r w:rsidR="00E75971">
        <w:rPr>
          <w:rFonts w:eastAsiaTheme="minorEastAsia" w:cs="Times"/>
          <w:sz w:val="22"/>
          <w:szCs w:val="22"/>
          <w:lang w:eastAsia="zh-CN"/>
        </w:rPr>
        <w:t xml:space="preserve"> </w:t>
      </w:r>
      <w:r>
        <w:rPr>
          <w:rFonts w:eastAsiaTheme="minorEastAsia" w:cs="Times"/>
          <w:sz w:val="22"/>
          <w:szCs w:val="22"/>
          <w:lang w:eastAsia="zh-CN"/>
        </w:rPr>
        <w:t xml:space="preserve"> </w:t>
      </w:r>
      <w:r w:rsidR="00414C9B">
        <w:rPr>
          <w:rFonts w:eastAsiaTheme="minorEastAsia" w:cs="Times"/>
          <w:sz w:val="22"/>
          <w:szCs w:val="22"/>
          <w:lang w:eastAsia="zh-CN"/>
        </w:rPr>
        <w:t>and transmits the first UL channel</w:t>
      </w:r>
      <w:r>
        <w:rPr>
          <w:rFonts w:eastAsiaTheme="minorEastAsia" w:cs="Times"/>
          <w:sz w:val="22"/>
          <w:szCs w:val="22"/>
          <w:lang w:eastAsia="zh-CN"/>
        </w:rPr>
        <w:t>.</w:t>
      </w:r>
      <w:r w:rsidRPr="00D475CF">
        <w:rPr>
          <w:rFonts w:eastAsiaTheme="minorEastAsia" w:cs="Times"/>
          <w:sz w:val="22"/>
          <w:szCs w:val="22"/>
          <w:lang w:eastAsia="zh-CN"/>
        </w:rPr>
        <w:t xml:space="preserve"> </w:t>
      </w:r>
      <w:r w:rsidR="00414C9B">
        <w:rPr>
          <w:rFonts w:eastAsiaTheme="minorEastAsia" w:cs="Times"/>
          <w:sz w:val="22"/>
          <w:szCs w:val="22"/>
          <w:lang w:eastAsia="zh-CN"/>
        </w:rPr>
        <w:t>T</w:t>
      </w:r>
      <w:r>
        <w:rPr>
          <w:rFonts w:eastAsiaTheme="minorEastAsia" w:cs="Times"/>
          <w:sz w:val="22"/>
          <w:szCs w:val="22"/>
          <w:lang w:eastAsia="zh-CN"/>
        </w:rPr>
        <w:t>he UE</w:t>
      </w:r>
      <w:r w:rsidRPr="00D475CF">
        <w:rPr>
          <w:rFonts w:eastAsiaTheme="minorEastAsia" w:cs="Times"/>
          <w:sz w:val="22"/>
          <w:szCs w:val="22"/>
          <w:lang w:eastAsia="zh-CN"/>
        </w:rPr>
        <w:t xml:space="preserve"> </w:t>
      </w:r>
      <w:r>
        <w:rPr>
          <w:rFonts w:eastAsiaTheme="minorEastAsia" w:cs="Times"/>
          <w:sz w:val="22"/>
          <w:szCs w:val="22"/>
          <w:lang w:eastAsia="zh-CN"/>
        </w:rPr>
        <w:t>can</w:t>
      </w:r>
      <w:r w:rsidRPr="00D475CF">
        <w:rPr>
          <w:rFonts w:eastAsiaTheme="minorEastAsia" w:cs="Times"/>
          <w:sz w:val="22"/>
          <w:szCs w:val="22"/>
          <w:lang w:eastAsia="zh-CN"/>
        </w:rPr>
        <w:t xml:space="preserve"> include </w:t>
      </w:r>
      <w:r w:rsidR="00414C9B">
        <w:rPr>
          <w:rFonts w:eastAsiaTheme="minorEastAsia" w:cs="Times"/>
          <w:sz w:val="22"/>
          <w:szCs w:val="22"/>
          <w:lang w:eastAsia="zh-CN"/>
        </w:rPr>
        <w:t xml:space="preserve">in the second UL channel transmission (as UEIBR) </w:t>
      </w:r>
      <w:r w:rsidRPr="00D475CF">
        <w:rPr>
          <w:rFonts w:eastAsiaTheme="minorEastAsia" w:cs="Times"/>
          <w:sz w:val="22"/>
          <w:szCs w:val="22"/>
          <w:lang w:eastAsia="zh-CN"/>
        </w:rPr>
        <w:t>a flag to indicate that one of the measurement</w:t>
      </w:r>
      <w:r>
        <w:rPr>
          <w:rFonts w:eastAsiaTheme="minorEastAsia" w:cs="Times"/>
          <w:sz w:val="22"/>
          <w:szCs w:val="22"/>
          <w:lang w:eastAsia="zh-CN"/>
        </w:rPr>
        <w:t xml:space="preserve"> cases</w:t>
      </w:r>
      <w:r w:rsidRPr="00D475CF">
        <w:rPr>
          <w:rFonts w:eastAsiaTheme="minorEastAsia" w:cs="Times"/>
          <w:sz w:val="22"/>
          <w:szCs w:val="22"/>
          <w:lang w:eastAsia="zh-CN"/>
        </w:rPr>
        <w:t xml:space="preserve"> exceeded a threshold. The UE </w:t>
      </w:r>
      <w:r>
        <w:rPr>
          <w:rFonts w:eastAsiaTheme="minorEastAsia" w:cs="Times"/>
          <w:sz w:val="22"/>
          <w:szCs w:val="22"/>
          <w:lang w:eastAsia="zh-CN"/>
        </w:rPr>
        <w:t xml:space="preserve">can </w:t>
      </w:r>
      <w:r w:rsidRPr="00D475CF">
        <w:rPr>
          <w:rFonts w:eastAsiaTheme="minorEastAsia" w:cs="Times"/>
          <w:sz w:val="22"/>
          <w:szCs w:val="22"/>
          <w:lang w:eastAsia="zh-CN"/>
        </w:rPr>
        <w:t xml:space="preserve">additionally include a value representing the difference between the measurement and the threshold (e.g., explicitly or quantized). The UE </w:t>
      </w:r>
      <w:r>
        <w:rPr>
          <w:rFonts w:eastAsiaTheme="minorEastAsia" w:cs="Times"/>
          <w:sz w:val="22"/>
          <w:szCs w:val="22"/>
          <w:lang w:eastAsia="zh-CN"/>
        </w:rPr>
        <w:t>can</w:t>
      </w:r>
      <w:r w:rsidRPr="00D475CF">
        <w:rPr>
          <w:rFonts w:eastAsiaTheme="minorEastAsia" w:cs="Times"/>
          <w:sz w:val="22"/>
          <w:szCs w:val="22"/>
          <w:lang w:eastAsia="zh-CN"/>
        </w:rPr>
        <w:t xml:space="preserve"> include multiple flags where each flag identifies the measurement that exceeded the threshold.</w:t>
      </w:r>
    </w:p>
    <w:p w14:paraId="387C41E3" w14:textId="77777777" w:rsidR="00ED2E67" w:rsidRPr="004C6073" w:rsidRDefault="00ED2E67" w:rsidP="0092621B">
      <w:pPr>
        <w:spacing w:after="0"/>
        <w:contextualSpacing/>
        <w:jc w:val="both"/>
        <w:rPr>
          <w:b/>
          <w:bCs/>
          <w:sz w:val="22"/>
          <w:szCs w:val="22"/>
          <w:highlight w:val="lightGray"/>
          <w:lang w:val="en-US"/>
        </w:rPr>
      </w:pPr>
    </w:p>
    <w:p w14:paraId="11F87FBA" w14:textId="37459C02" w:rsidR="00ED2E67" w:rsidRDefault="00ED2E67"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AA56D3">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0548C962" w14:textId="77777777" w:rsidR="00ED2E67" w:rsidRDefault="00ED2E67" w:rsidP="0092621B">
      <w:pPr>
        <w:pStyle w:val="BodyText"/>
        <w:spacing w:after="0"/>
        <w:contextualSpacing/>
        <w:rPr>
          <w:bCs/>
          <w:i/>
          <w:sz w:val="22"/>
          <w:lang w:eastAsia="sv-SE"/>
        </w:rPr>
      </w:pPr>
    </w:p>
    <w:p w14:paraId="54625AAA" w14:textId="047ECA7A" w:rsidR="00ED2E67" w:rsidRDefault="00ED2E67"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AA56D3">
        <w:rPr>
          <w:b/>
          <w:i/>
          <w:sz w:val="22"/>
          <w:szCs w:val="22"/>
          <w:lang w:eastAsia="sv-SE"/>
        </w:rPr>
        <w:t>3</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w:t>
      </w:r>
      <w:r w:rsidR="00DF5FC4">
        <w:rPr>
          <w:bCs/>
          <w:i/>
          <w:sz w:val="22"/>
          <w:lang w:eastAsia="sv-SE"/>
        </w:rPr>
        <w:t xml:space="preserve">s including </w:t>
      </w:r>
      <w:r>
        <w:rPr>
          <w:bCs/>
          <w:i/>
          <w:sz w:val="22"/>
          <w:lang w:eastAsia="sv-SE"/>
        </w:rPr>
        <w:t>a flag</w:t>
      </w:r>
      <w:r w:rsidR="00DF5FC4">
        <w:rPr>
          <w:bCs/>
          <w:i/>
          <w:sz w:val="22"/>
          <w:lang w:eastAsia="sv-SE"/>
        </w:rPr>
        <w:t xml:space="preserve"> for the corresponding event</w:t>
      </w:r>
      <w:r>
        <w:rPr>
          <w:bCs/>
          <w:i/>
          <w:sz w:val="22"/>
          <w:lang w:eastAsia="sv-SE"/>
        </w:rPr>
        <w:t>.</w:t>
      </w:r>
    </w:p>
    <w:p w14:paraId="5C3D1016" w14:textId="77777777" w:rsidR="00ED2E67" w:rsidRDefault="00ED2E67" w:rsidP="0092621B">
      <w:pPr>
        <w:pStyle w:val="BodyText"/>
        <w:spacing w:after="0"/>
        <w:ind w:firstLine="288"/>
        <w:contextualSpacing/>
        <w:rPr>
          <w:rFonts w:eastAsiaTheme="minorEastAsia" w:cs="Times"/>
          <w:sz w:val="22"/>
          <w:szCs w:val="22"/>
          <w:lang w:eastAsia="zh-CN"/>
        </w:rPr>
      </w:pPr>
    </w:p>
    <w:p w14:paraId="1CD04DD6" w14:textId="77777777" w:rsidR="00072B8B" w:rsidRDefault="00072B8B" w:rsidP="0092621B">
      <w:pPr>
        <w:pStyle w:val="BodyText"/>
        <w:spacing w:after="0"/>
        <w:ind w:firstLine="288"/>
        <w:contextualSpacing/>
        <w:rPr>
          <w:rFonts w:eastAsiaTheme="minorEastAsia" w:cs="Times"/>
          <w:sz w:val="22"/>
          <w:szCs w:val="22"/>
          <w:lang w:eastAsia="zh-CN"/>
        </w:rPr>
      </w:pPr>
    </w:p>
    <w:p w14:paraId="7E46DAFD" w14:textId="198720CD" w:rsidR="00072B8B" w:rsidRDefault="00072B8B" w:rsidP="0092621B">
      <w:pPr>
        <w:pStyle w:val="Heading1"/>
        <w:numPr>
          <w:ilvl w:val="1"/>
          <w:numId w:val="10"/>
        </w:numPr>
        <w:spacing w:before="0" w:after="0"/>
        <w:ind w:left="720"/>
        <w:contextualSpacing/>
        <w:jc w:val="both"/>
        <w:rPr>
          <w:rFonts w:cs="Arial"/>
          <w:smallCaps/>
          <w:lang w:val="en-US"/>
        </w:rPr>
      </w:pPr>
      <w:r>
        <w:rPr>
          <w:rFonts w:cs="Arial"/>
          <w:smallCaps/>
          <w:lang w:val="en-US"/>
        </w:rPr>
        <w:t xml:space="preserve">On UL </w:t>
      </w:r>
      <w:r w:rsidR="007045C4">
        <w:rPr>
          <w:rFonts w:cs="Arial"/>
          <w:smallCaps/>
          <w:lang w:val="en-US"/>
        </w:rPr>
        <w:t>S</w:t>
      </w:r>
      <w:r>
        <w:rPr>
          <w:rFonts w:cs="Arial"/>
          <w:smallCaps/>
          <w:lang w:val="en-US"/>
        </w:rPr>
        <w:t xml:space="preserve">ignaling </w:t>
      </w:r>
      <w:r w:rsidR="007045C4">
        <w:rPr>
          <w:rFonts w:cs="Arial"/>
          <w:smallCaps/>
          <w:lang w:val="en-US"/>
        </w:rPr>
        <w:t>M</w:t>
      </w:r>
      <w:r>
        <w:rPr>
          <w:rFonts w:cs="Arial"/>
          <w:smallCaps/>
          <w:lang w:val="en-US"/>
        </w:rPr>
        <w:t>edium/</w:t>
      </w:r>
      <w:r w:rsidR="007045C4">
        <w:rPr>
          <w:rFonts w:cs="Arial"/>
          <w:smallCaps/>
          <w:lang w:val="en-US"/>
        </w:rPr>
        <w:t>C</w:t>
      </w:r>
      <w:r>
        <w:rPr>
          <w:rFonts w:cs="Arial"/>
          <w:smallCaps/>
          <w:lang w:val="en-US"/>
        </w:rPr>
        <w:t>ontainer</w:t>
      </w:r>
    </w:p>
    <w:p w14:paraId="5F980556" w14:textId="69AC0CA3" w:rsidR="00224F45" w:rsidRDefault="00224F45" w:rsidP="0092621B">
      <w:pPr>
        <w:pStyle w:val="BodyText"/>
        <w:spacing w:after="0"/>
        <w:ind w:firstLine="288"/>
        <w:contextualSpacing/>
        <w:rPr>
          <w:rFonts w:eastAsiaTheme="minorEastAsia" w:cs="Times"/>
          <w:sz w:val="22"/>
          <w:szCs w:val="22"/>
          <w:lang w:eastAsia="zh-CN"/>
        </w:rPr>
      </w:pPr>
      <w:r w:rsidRPr="00224F45">
        <w:rPr>
          <w:rFonts w:eastAsiaTheme="minorEastAsia" w:cs="Times"/>
          <w:sz w:val="22"/>
          <w:szCs w:val="22"/>
          <w:lang w:eastAsia="zh-CN"/>
        </w:rPr>
        <w:t xml:space="preserve">Based on detecting </w:t>
      </w:r>
      <w:r>
        <w:rPr>
          <w:rFonts w:eastAsiaTheme="minorEastAsia" w:cs="Times"/>
          <w:sz w:val="22"/>
          <w:szCs w:val="22"/>
          <w:lang w:eastAsia="zh-CN"/>
        </w:rPr>
        <w:t>an</w:t>
      </w:r>
      <w:r w:rsidRPr="00224F45">
        <w:rPr>
          <w:rFonts w:eastAsiaTheme="minorEastAsia" w:cs="Times"/>
          <w:sz w:val="22"/>
          <w:szCs w:val="22"/>
          <w:lang w:eastAsia="zh-CN"/>
        </w:rPr>
        <w:t xml:space="preserve"> event</w:t>
      </w:r>
      <w:r>
        <w:rPr>
          <w:rFonts w:eastAsiaTheme="minorEastAsia" w:cs="Times"/>
          <w:sz w:val="22"/>
          <w:szCs w:val="22"/>
          <w:lang w:eastAsia="zh-CN"/>
        </w:rPr>
        <w:t>, e.g., out of multiple events defined or configured to a UE</w:t>
      </w:r>
      <w:r w:rsidRPr="00224F45">
        <w:rPr>
          <w:rFonts w:eastAsiaTheme="minorEastAsia" w:cs="Times"/>
          <w:sz w:val="22"/>
          <w:szCs w:val="22"/>
          <w:lang w:eastAsia="zh-CN"/>
        </w:rPr>
        <w:t xml:space="preserve">, the UE </w:t>
      </w:r>
      <w:r w:rsidR="0049510A">
        <w:rPr>
          <w:rFonts w:eastAsiaTheme="minorEastAsia" w:cs="Times"/>
          <w:sz w:val="22"/>
          <w:szCs w:val="22"/>
          <w:lang w:eastAsia="zh-CN"/>
        </w:rPr>
        <w:t>can</w:t>
      </w:r>
      <w:r w:rsidRPr="00224F45">
        <w:rPr>
          <w:rFonts w:eastAsiaTheme="minorEastAsia" w:cs="Times"/>
          <w:sz w:val="22"/>
          <w:szCs w:val="22"/>
          <w:lang w:eastAsia="zh-CN"/>
        </w:rPr>
        <w:t xml:space="preserve"> generate and report information about the determined event. The UE need</w:t>
      </w:r>
      <w:r w:rsidR="0049510A">
        <w:rPr>
          <w:rFonts w:eastAsiaTheme="minorEastAsia" w:cs="Times"/>
          <w:sz w:val="22"/>
          <w:szCs w:val="22"/>
          <w:lang w:eastAsia="zh-CN"/>
        </w:rPr>
        <w:t>s</w:t>
      </w:r>
      <w:r w:rsidRPr="00224F45">
        <w:rPr>
          <w:rFonts w:eastAsiaTheme="minorEastAsia" w:cs="Times"/>
          <w:sz w:val="22"/>
          <w:szCs w:val="22"/>
          <w:lang w:eastAsia="zh-CN"/>
        </w:rPr>
        <w:t xml:space="preserve"> to report this information quickly after detecting the event because the UE requires a network action before entering beam</w:t>
      </w:r>
      <w:r>
        <w:rPr>
          <w:rFonts w:eastAsiaTheme="minorEastAsia" w:cs="Times"/>
          <w:sz w:val="22"/>
          <w:szCs w:val="22"/>
          <w:lang w:eastAsia="zh-CN"/>
        </w:rPr>
        <w:t xml:space="preserve"> </w:t>
      </w:r>
      <w:r w:rsidRPr="00224F45">
        <w:rPr>
          <w:rFonts w:eastAsiaTheme="minorEastAsia" w:cs="Times"/>
          <w:sz w:val="22"/>
          <w:szCs w:val="22"/>
          <w:lang w:eastAsia="zh-CN"/>
        </w:rPr>
        <w:t>failure</w:t>
      </w:r>
      <w:r>
        <w:rPr>
          <w:rFonts w:eastAsiaTheme="minorEastAsia" w:cs="Times"/>
          <w:sz w:val="22"/>
          <w:szCs w:val="22"/>
          <w:lang w:eastAsia="zh-CN"/>
        </w:rPr>
        <w:t xml:space="preserve"> or radio link failure</w:t>
      </w:r>
      <w:r w:rsidRPr="00224F45">
        <w:rPr>
          <w:rFonts w:eastAsiaTheme="minorEastAsia" w:cs="Times"/>
          <w:sz w:val="22"/>
          <w:szCs w:val="22"/>
          <w:lang w:eastAsia="zh-CN"/>
        </w:rPr>
        <w:t>. However, the UE may not have UL resources available when the event-based beam reporting is triggered.</w:t>
      </w:r>
      <w:r w:rsidR="00791B44">
        <w:rPr>
          <w:rFonts w:eastAsiaTheme="minorEastAsia" w:cs="Times"/>
          <w:sz w:val="22"/>
          <w:szCs w:val="22"/>
          <w:lang w:eastAsia="zh-CN"/>
        </w:rPr>
        <w:t xml:space="preserve"> T</w:t>
      </w:r>
      <w:r w:rsidR="00791B44" w:rsidRPr="00791B44">
        <w:rPr>
          <w:rFonts w:eastAsiaTheme="minorEastAsia" w:cs="Times"/>
          <w:sz w:val="22"/>
          <w:szCs w:val="22"/>
          <w:lang w:eastAsia="zh-CN"/>
        </w:rPr>
        <w:t xml:space="preserve">he UE </w:t>
      </w:r>
      <w:r w:rsidR="00791B44">
        <w:rPr>
          <w:rFonts w:eastAsiaTheme="minorEastAsia" w:cs="Times"/>
          <w:sz w:val="22"/>
          <w:szCs w:val="22"/>
          <w:lang w:eastAsia="zh-CN"/>
        </w:rPr>
        <w:t>can</w:t>
      </w:r>
      <w:r w:rsidR="00791B44" w:rsidRPr="00791B44">
        <w:rPr>
          <w:rFonts w:eastAsiaTheme="minorEastAsia" w:cs="Times"/>
          <w:sz w:val="22"/>
          <w:szCs w:val="22"/>
          <w:lang w:eastAsia="zh-CN"/>
        </w:rPr>
        <w:t xml:space="preserve"> receive</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as part of the event-based beam reporting configuration</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 maximum duration</w:t>
      </w:r>
      <w:r w:rsidR="009A53E6">
        <w:rPr>
          <w:rFonts w:eastAsiaTheme="minorEastAsia" w:cs="Times"/>
          <w:sz w:val="22"/>
          <w:szCs w:val="22"/>
          <w:lang w:eastAsia="zh-CN"/>
        </w:rPr>
        <w:t xml:space="preserve"> parameter</w:t>
      </w:r>
      <w:r w:rsidR="00791B44" w:rsidRPr="00791B44">
        <w:rPr>
          <w:rFonts w:eastAsiaTheme="minorEastAsia" w:cs="Times"/>
          <w:sz w:val="22"/>
          <w:szCs w:val="22"/>
          <w:lang w:eastAsia="zh-CN"/>
        </w:rPr>
        <w:t xml:space="preserve"> in which the event-based beam reporting can be performed. The maximum duration </w:t>
      </w:r>
      <w:r w:rsidR="00791B44">
        <w:rPr>
          <w:rFonts w:eastAsiaTheme="minorEastAsia" w:cs="Times"/>
          <w:sz w:val="22"/>
          <w:szCs w:val="22"/>
          <w:lang w:eastAsia="zh-CN"/>
        </w:rPr>
        <w:t xml:space="preserve">can </w:t>
      </w:r>
      <w:r w:rsidR="00791B44" w:rsidRPr="00791B44">
        <w:rPr>
          <w:rFonts w:eastAsiaTheme="minorEastAsia" w:cs="Times"/>
          <w:sz w:val="22"/>
          <w:szCs w:val="22"/>
          <w:lang w:eastAsia="zh-CN"/>
        </w:rPr>
        <w:t xml:space="preserve">be defined starting from the time when one of </w:t>
      </w:r>
      <w:r w:rsidR="00791B44">
        <w:rPr>
          <w:rFonts w:eastAsiaTheme="minorEastAsia" w:cs="Times"/>
          <w:sz w:val="22"/>
          <w:szCs w:val="22"/>
          <w:lang w:eastAsia="zh-CN"/>
        </w:rPr>
        <w:t>configured</w:t>
      </w:r>
      <w:r w:rsidR="00791B44" w:rsidRPr="00791B44">
        <w:rPr>
          <w:rFonts w:eastAsiaTheme="minorEastAsia" w:cs="Times"/>
          <w:sz w:val="22"/>
          <w:szCs w:val="22"/>
          <w:lang w:eastAsia="zh-CN"/>
        </w:rPr>
        <w:t xml:space="preserve"> triggering conditions is satisfied.</w:t>
      </w:r>
    </w:p>
    <w:p w14:paraId="148A5E47" w14:textId="657779B2" w:rsidR="00791B44" w:rsidRDefault="00791B44"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Upon </w:t>
      </w:r>
      <w:r w:rsidRPr="00791B44">
        <w:rPr>
          <w:rFonts w:eastAsiaTheme="minorEastAsia" w:cs="Times"/>
          <w:sz w:val="22"/>
          <w:szCs w:val="22"/>
          <w:lang w:eastAsia="zh-CN"/>
        </w:rPr>
        <w:t xml:space="preserve">satisfaction of a triggering event, the UE </w:t>
      </w:r>
      <w:r>
        <w:rPr>
          <w:rFonts w:eastAsiaTheme="minorEastAsia" w:cs="Times"/>
          <w:sz w:val="22"/>
          <w:szCs w:val="22"/>
          <w:lang w:eastAsia="zh-CN"/>
        </w:rPr>
        <w:t>can</w:t>
      </w:r>
      <w:r w:rsidRPr="00791B44">
        <w:rPr>
          <w:rFonts w:eastAsiaTheme="minorEastAsia" w:cs="Times"/>
          <w:sz w:val="22"/>
          <w:szCs w:val="22"/>
          <w:lang w:eastAsia="zh-CN"/>
        </w:rPr>
        <w:t xml:space="preserve"> determine whether the next available UL transmission </w:t>
      </w:r>
      <w:r>
        <w:rPr>
          <w:rFonts w:eastAsiaTheme="minorEastAsia" w:cs="Times"/>
          <w:sz w:val="22"/>
          <w:szCs w:val="22"/>
          <w:lang w:eastAsia="zh-CN"/>
        </w:rPr>
        <w:t>resource</w:t>
      </w:r>
      <w:r w:rsidRPr="00791B44">
        <w:rPr>
          <w:rFonts w:eastAsiaTheme="minorEastAsia" w:cs="Times"/>
          <w:sz w:val="22"/>
          <w:szCs w:val="22"/>
          <w:lang w:eastAsia="zh-CN"/>
        </w:rPr>
        <w:t xml:space="preserve"> falls within the maximum duration for the event-based beam reporting</w:t>
      </w:r>
      <w:r>
        <w:rPr>
          <w:rFonts w:eastAsiaTheme="minorEastAsia" w:cs="Times"/>
          <w:sz w:val="22"/>
          <w:szCs w:val="22"/>
          <w:lang w:eastAsia="zh-CN"/>
        </w:rPr>
        <w:t>. I</w:t>
      </w:r>
      <w:r w:rsidRPr="00791B44">
        <w:rPr>
          <w:rFonts w:eastAsiaTheme="minorEastAsia" w:cs="Times"/>
          <w:sz w:val="22"/>
          <w:szCs w:val="22"/>
          <w:lang w:eastAsia="zh-CN"/>
        </w:rPr>
        <w:t>f the UE determines that the next available UL transmission occasion (</w:t>
      </w:r>
      <w:r>
        <w:rPr>
          <w:rFonts w:eastAsiaTheme="minorEastAsia" w:cs="Times"/>
          <w:sz w:val="22"/>
          <w:szCs w:val="22"/>
          <w:lang w:eastAsia="zh-CN"/>
        </w:rPr>
        <w:t>e.g., configured-grant</w:t>
      </w:r>
      <w:r w:rsidR="003669E6">
        <w:rPr>
          <w:rFonts w:eastAsiaTheme="minorEastAsia" w:cs="Times"/>
          <w:sz w:val="22"/>
          <w:szCs w:val="22"/>
          <w:lang w:eastAsia="zh-CN"/>
        </w:rPr>
        <w:t xml:space="preserve"> </w:t>
      </w:r>
      <w:r w:rsidR="0084261C">
        <w:rPr>
          <w:rFonts w:eastAsiaTheme="minorEastAsia" w:cs="Times"/>
          <w:sz w:val="22"/>
          <w:szCs w:val="22"/>
          <w:lang w:eastAsia="zh-CN"/>
        </w:rPr>
        <w:t>(CG)</w:t>
      </w:r>
      <w:r w:rsidR="00460876">
        <w:rPr>
          <w:rFonts w:eastAsiaTheme="minorEastAsia" w:cs="Times"/>
          <w:sz w:val="22"/>
          <w:szCs w:val="22"/>
          <w:lang w:eastAsia="zh-CN"/>
        </w:rPr>
        <w:t xml:space="preserve"> PUSCH</w:t>
      </w:r>
      <w:r>
        <w:rPr>
          <w:rFonts w:eastAsiaTheme="minorEastAsia" w:cs="Times"/>
          <w:sz w:val="22"/>
          <w:szCs w:val="22"/>
          <w:lang w:eastAsia="zh-CN"/>
        </w:rPr>
        <w:t xml:space="preserve"> </w:t>
      </w:r>
      <w:r w:rsidRPr="00791B44">
        <w:rPr>
          <w:rFonts w:eastAsiaTheme="minorEastAsia" w:cs="Times"/>
          <w:sz w:val="22"/>
          <w:szCs w:val="22"/>
          <w:lang w:eastAsia="zh-CN"/>
        </w:rPr>
        <w:t xml:space="preserve">or </w:t>
      </w:r>
      <w:r>
        <w:rPr>
          <w:rFonts w:eastAsiaTheme="minorEastAsia" w:cs="Times"/>
          <w:sz w:val="22"/>
          <w:szCs w:val="22"/>
          <w:lang w:eastAsia="zh-CN"/>
        </w:rPr>
        <w:t>dynamic-grant</w:t>
      </w:r>
      <w:r w:rsidR="003669E6">
        <w:rPr>
          <w:rFonts w:eastAsiaTheme="minorEastAsia" w:cs="Times"/>
          <w:sz w:val="22"/>
          <w:szCs w:val="22"/>
          <w:lang w:eastAsia="zh-CN"/>
        </w:rPr>
        <w:t xml:space="preserve"> </w:t>
      </w:r>
      <w:r w:rsidR="0084261C">
        <w:rPr>
          <w:rFonts w:eastAsiaTheme="minorEastAsia" w:cs="Times"/>
          <w:sz w:val="22"/>
          <w:szCs w:val="22"/>
          <w:lang w:eastAsia="zh-CN"/>
        </w:rPr>
        <w:t>(DG)</w:t>
      </w:r>
      <w:r w:rsidR="00AA0F1A">
        <w:rPr>
          <w:rFonts w:eastAsiaTheme="minorEastAsia" w:cs="Times"/>
          <w:sz w:val="22"/>
          <w:szCs w:val="22"/>
          <w:lang w:eastAsia="zh-CN"/>
        </w:rPr>
        <w:t xml:space="preserve"> PUSCH</w:t>
      </w:r>
      <w:r w:rsidRPr="00791B44">
        <w:rPr>
          <w:rFonts w:eastAsiaTheme="minorEastAsia" w:cs="Times"/>
          <w:sz w:val="22"/>
          <w:szCs w:val="22"/>
          <w:lang w:eastAsia="zh-CN"/>
        </w:rPr>
        <w:t xml:space="preserve">) is within the maximum duration, the UE </w:t>
      </w:r>
      <w:r>
        <w:rPr>
          <w:rFonts w:eastAsiaTheme="minorEastAsia" w:cs="Times"/>
          <w:sz w:val="22"/>
          <w:szCs w:val="22"/>
          <w:lang w:eastAsia="zh-CN"/>
        </w:rPr>
        <w:t>can</w:t>
      </w:r>
      <w:r w:rsidRPr="00791B44">
        <w:rPr>
          <w:rFonts w:eastAsiaTheme="minorEastAsia" w:cs="Times"/>
          <w:sz w:val="22"/>
          <w:szCs w:val="22"/>
          <w:lang w:eastAsia="zh-CN"/>
        </w:rPr>
        <w:t xml:space="preserve"> perform the event-based beam reporting using the next available UL transmission occasion.</w:t>
      </w:r>
      <w:r w:rsidR="009A53E6">
        <w:rPr>
          <w:rFonts w:eastAsiaTheme="minorEastAsia" w:cs="Times"/>
          <w:sz w:val="22"/>
          <w:szCs w:val="22"/>
          <w:lang w:eastAsia="zh-CN"/>
        </w:rPr>
        <w:t xml:space="preserve"> If the UE determines that there are no available UL resource</w:t>
      </w:r>
      <w:r w:rsidR="004F6148">
        <w:rPr>
          <w:rFonts w:eastAsiaTheme="minorEastAsia" w:cs="Times"/>
          <w:sz w:val="22"/>
          <w:szCs w:val="22"/>
          <w:lang w:eastAsia="zh-CN"/>
        </w:rPr>
        <w:t>s</w:t>
      </w:r>
      <w:r w:rsidR="009A53E6">
        <w:rPr>
          <w:rFonts w:eastAsiaTheme="minorEastAsia" w:cs="Times"/>
          <w:sz w:val="22"/>
          <w:szCs w:val="22"/>
          <w:lang w:eastAsia="zh-CN"/>
        </w:rPr>
        <w:t xml:space="preserve"> within the maximum duration, a contention-based transmission for </w:t>
      </w:r>
      <w:r w:rsidR="003669E6">
        <w:rPr>
          <w:rFonts w:eastAsiaTheme="minorEastAsia" w:cs="Times"/>
          <w:sz w:val="22"/>
          <w:szCs w:val="22"/>
          <w:lang w:eastAsia="zh-CN"/>
        </w:rPr>
        <w:t>beam</w:t>
      </w:r>
      <w:r w:rsidR="009A53E6">
        <w:rPr>
          <w:rFonts w:eastAsiaTheme="minorEastAsia" w:cs="Times"/>
          <w:sz w:val="22"/>
          <w:szCs w:val="22"/>
          <w:lang w:eastAsia="zh-CN"/>
        </w:rPr>
        <w:t xml:space="preserve"> reporting </w:t>
      </w:r>
      <w:r w:rsidR="00765007">
        <w:rPr>
          <w:rFonts w:eastAsiaTheme="minorEastAsia" w:cs="Times"/>
          <w:sz w:val="22"/>
          <w:szCs w:val="22"/>
          <w:lang w:eastAsia="zh-CN"/>
        </w:rPr>
        <w:t xml:space="preserve">can be </w:t>
      </w:r>
      <w:r w:rsidR="009A53E6">
        <w:rPr>
          <w:rFonts w:eastAsiaTheme="minorEastAsia" w:cs="Times"/>
          <w:sz w:val="22"/>
          <w:szCs w:val="22"/>
          <w:lang w:eastAsia="zh-CN"/>
        </w:rPr>
        <w:t xml:space="preserve">used as a fallback method for the UE-initiated beam reporting. </w:t>
      </w:r>
    </w:p>
    <w:p w14:paraId="16A663D3" w14:textId="77777777" w:rsidR="0067603C" w:rsidRPr="0067603C" w:rsidRDefault="0067603C" w:rsidP="0092621B">
      <w:pPr>
        <w:spacing w:after="0"/>
        <w:contextualSpacing/>
        <w:jc w:val="both"/>
        <w:rPr>
          <w:b/>
          <w:bCs/>
          <w:sz w:val="22"/>
          <w:szCs w:val="22"/>
          <w:highlight w:val="lightGray"/>
          <w:lang w:val="en-US"/>
        </w:rPr>
      </w:pPr>
    </w:p>
    <w:p w14:paraId="0850404A" w14:textId="0F2A6451" w:rsidR="0067603C" w:rsidRDefault="0067603C"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181B37">
        <w:rPr>
          <w:b/>
          <w:i/>
          <w:sz w:val="22"/>
          <w:szCs w:val="22"/>
          <w:lang w:eastAsia="sv-SE"/>
        </w:rPr>
        <w:t>4</w:t>
      </w:r>
      <w:r w:rsidRPr="00D42493">
        <w:rPr>
          <w:b/>
          <w:i/>
          <w:sz w:val="22"/>
          <w:szCs w:val="22"/>
          <w:lang w:eastAsia="sv-SE"/>
        </w:rPr>
        <w:t>:</w:t>
      </w:r>
      <w:r>
        <w:rPr>
          <w:bCs/>
          <w:iCs/>
          <w:sz w:val="22"/>
          <w:szCs w:val="22"/>
          <w:lang w:eastAsia="sv-SE"/>
        </w:rPr>
        <w:t xml:space="preserve"> </w:t>
      </w:r>
      <w:r w:rsidR="0049510A">
        <w:rPr>
          <w:bCs/>
          <w:i/>
          <w:sz w:val="22"/>
          <w:lang w:eastAsia="sv-SE"/>
        </w:rPr>
        <w:t>Upon</w:t>
      </w:r>
      <w:r w:rsidR="0049510A" w:rsidRPr="0049510A">
        <w:rPr>
          <w:bCs/>
          <w:i/>
          <w:sz w:val="22"/>
          <w:lang w:eastAsia="sv-SE"/>
        </w:rPr>
        <w:t xml:space="preserve"> detecting an event</w:t>
      </w:r>
      <w:r w:rsidR="0049510A">
        <w:rPr>
          <w:bCs/>
          <w:i/>
          <w:sz w:val="22"/>
          <w:lang w:eastAsia="sv-SE"/>
        </w:rPr>
        <w:t xml:space="preserve"> where a</w:t>
      </w:r>
      <w:r w:rsidR="0049510A" w:rsidRPr="0049510A">
        <w:rPr>
          <w:bCs/>
          <w:i/>
          <w:sz w:val="22"/>
          <w:lang w:eastAsia="sv-SE"/>
        </w:rPr>
        <w:t xml:space="preserve"> UE generate</w:t>
      </w:r>
      <w:r w:rsidR="0049510A">
        <w:rPr>
          <w:bCs/>
          <w:i/>
          <w:sz w:val="22"/>
          <w:lang w:eastAsia="sv-SE"/>
        </w:rPr>
        <w:t>s</w:t>
      </w:r>
      <w:r w:rsidR="0049510A" w:rsidRPr="0049510A">
        <w:rPr>
          <w:bCs/>
          <w:i/>
          <w:sz w:val="22"/>
          <w:lang w:eastAsia="sv-SE"/>
        </w:rPr>
        <w:t xml:space="preserve"> report</w:t>
      </w:r>
      <w:r w:rsidR="0049510A">
        <w:rPr>
          <w:bCs/>
          <w:i/>
          <w:sz w:val="22"/>
          <w:lang w:eastAsia="sv-SE"/>
        </w:rPr>
        <w:t>ing information</w:t>
      </w:r>
      <w:r w:rsidR="0049510A" w:rsidRPr="0049510A">
        <w:rPr>
          <w:bCs/>
          <w:i/>
          <w:sz w:val="22"/>
          <w:lang w:eastAsia="sv-SE"/>
        </w:rPr>
        <w:t xml:space="preserve"> about the determined event</w:t>
      </w:r>
      <w:r w:rsidR="0049510A">
        <w:rPr>
          <w:bCs/>
          <w:i/>
          <w:sz w:val="22"/>
          <w:lang w:eastAsia="sv-SE"/>
        </w:rPr>
        <w:t>, t</w:t>
      </w:r>
      <w:r w:rsidR="0049510A" w:rsidRPr="0049510A">
        <w:rPr>
          <w:bCs/>
          <w:i/>
          <w:sz w:val="22"/>
          <w:lang w:eastAsia="sv-SE"/>
        </w:rPr>
        <w:t>he UE needs to report this information quickly</w:t>
      </w:r>
      <w:r w:rsidR="0049510A">
        <w:rPr>
          <w:bCs/>
          <w:i/>
          <w:sz w:val="22"/>
          <w:lang w:eastAsia="sv-SE"/>
        </w:rPr>
        <w:t>,</w:t>
      </w:r>
      <w:r w:rsidR="0049510A" w:rsidRPr="0049510A">
        <w:rPr>
          <w:bCs/>
          <w:i/>
          <w:sz w:val="22"/>
          <w:lang w:eastAsia="sv-SE"/>
        </w:rPr>
        <w:t xml:space="preserve"> </w:t>
      </w:r>
      <w:r w:rsidR="0049510A">
        <w:rPr>
          <w:bCs/>
          <w:i/>
          <w:sz w:val="22"/>
          <w:lang w:eastAsia="sv-SE"/>
        </w:rPr>
        <w:t>as</w:t>
      </w:r>
      <w:r w:rsidR="0049510A" w:rsidRPr="0049510A">
        <w:rPr>
          <w:bCs/>
          <w:i/>
          <w:sz w:val="22"/>
          <w:lang w:eastAsia="sv-SE"/>
        </w:rPr>
        <w:t xml:space="preserve"> the UE requires a network action before entering beam failure or radio link failure.</w:t>
      </w:r>
    </w:p>
    <w:p w14:paraId="09BF17ED" w14:textId="77777777" w:rsidR="0067603C" w:rsidRDefault="0067603C" w:rsidP="0092621B">
      <w:pPr>
        <w:pStyle w:val="BodyText"/>
        <w:spacing w:after="0"/>
        <w:contextualSpacing/>
        <w:rPr>
          <w:bCs/>
          <w:i/>
          <w:sz w:val="22"/>
          <w:lang w:eastAsia="sv-SE"/>
        </w:rPr>
      </w:pPr>
    </w:p>
    <w:p w14:paraId="4398FB9E" w14:textId="68574187" w:rsidR="00DF5FC4" w:rsidRDefault="0067603C"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181B37">
        <w:rPr>
          <w:b/>
          <w:i/>
          <w:sz w:val="22"/>
          <w:szCs w:val="22"/>
          <w:lang w:eastAsia="sv-SE"/>
        </w:rPr>
        <w:t>4</w:t>
      </w:r>
      <w:r w:rsidRPr="00D42493">
        <w:rPr>
          <w:b/>
          <w:i/>
          <w:sz w:val="22"/>
          <w:szCs w:val="22"/>
          <w:lang w:eastAsia="sv-SE"/>
        </w:rPr>
        <w:t>:</w:t>
      </w:r>
      <w:r>
        <w:rPr>
          <w:bCs/>
          <w:i/>
          <w:sz w:val="22"/>
          <w:lang w:eastAsia="sv-SE"/>
        </w:rPr>
        <w:t xml:space="preserve"> </w:t>
      </w:r>
      <w:r w:rsidR="00A27042">
        <w:rPr>
          <w:bCs/>
          <w:i/>
          <w:sz w:val="22"/>
          <w:lang w:eastAsia="sv-SE"/>
        </w:rPr>
        <w:t>Support</w:t>
      </w:r>
      <w:r w:rsidR="0049510A">
        <w:rPr>
          <w:bCs/>
          <w:i/>
          <w:sz w:val="22"/>
          <w:lang w:eastAsia="sv-SE"/>
        </w:rPr>
        <w:t xml:space="preserve"> a maximum duration </w:t>
      </w:r>
      <w:r w:rsidR="00DF5FC4">
        <w:rPr>
          <w:bCs/>
          <w:i/>
          <w:sz w:val="22"/>
          <w:lang w:eastAsia="sv-SE"/>
        </w:rPr>
        <w:t xml:space="preserve">parameter </w:t>
      </w:r>
      <w:r w:rsidR="00A27042">
        <w:rPr>
          <w:bCs/>
          <w:i/>
          <w:sz w:val="22"/>
          <w:lang w:eastAsia="sv-SE"/>
        </w:rPr>
        <w:t>to be</w:t>
      </w:r>
      <w:r w:rsidR="0049510A">
        <w:rPr>
          <w:bCs/>
          <w:i/>
          <w:sz w:val="22"/>
          <w:lang w:eastAsia="sv-SE"/>
        </w:rPr>
        <w:t xml:space="preserve"> configured to </w:t>
      </w:r>
      <w:r w:rsidR="00DF5FC4">
        <w:rPr>
          <w:bCs/>
          <w:i/>
          <w:sz w:val="22"/>
          <w:lang w:eastAsia="sv-SE"/>
        </w:rPr>
        <w:t xml:space="preserve">a </w:t>
      </w:r>
      <w:r w:rsidR="0049510A">
        <w:rPr>
          <w:bCs/>
          <w:i/>
          <w:sz w:val="22"/>
          <w:lang w:eastAsia="sv-SE"/>
        </w:rPr>
        <w:t>UE</w:t>
      </w:r>
      <w:r w:rsidR="00DF5FC4">
        <w:rPr>
          <w:bCs/>
          <w:i/>
          <w:sz w:val="22"/>
          <w:lang w:eastAsia="sv-SE"/>
        </w:rPr>
        <w:t>, where upon satisfaction of a triggering event</w:t>
      </w:r>
    </w:p>
    <w:p w14:paraId="69AAB908" w14:textId="5FCCBC02" w:rsidR="00DF5FC4" w:rsidRDefault="009A53E6" w:rsidP="0092621B">
      <w:pPr>
        <w:pStyle w:val="BodyText"/>
        <w:numPr>
          <w:ilvl w:val="0"/>
          <w:numId w:val="24"/>
        </w:numPr>
        <w:spacing w:after="0"/>
        <w:contextualSpacing/>
        <w:rPr>
          <w:bCs/>
          <w:i/>
          <w:sz w:val="22"/>
          <w:lang w:eastAsia="sv-SE"/>
        </w:rPr>
      </w:pPr>
      <w:r>
        <w:rPr>
          <w:bCs/>
          <w:i/>
          <w:sz w:val="22"/>
          <w:lang w:eastAsia="sv-SE"/>
        </w:rPr>
        <w:t>i</w:t>
      </w:r>
      <w:r w:rsidR="00DF5FC4">
        <w:rPr>
          <w:bCs/>
          <w:i/>
          <w:sz w:val="22"/>
          <w:lang w:eastAsia="sv-SE"/>
        </w:rPr>
        <w:t xml:space="preserve">f </w:t>
      </w:r>
      <w:r w:rsidR="0049510A">
        <w:rPr>
          <w:bCs/>
          <w:i/>
          <w:sz w:val="22"/>
          <w:lang w:eastAsia="sv-SE"/>
        </w:rPr>
        <w:t xml:space="preserve">the UE finds </w:t>
      </w:r>
      <w:r w:rsidR="00DF5FC4">
        <w:rPr>
          <w:bCs/>
          <w:i/>
          <w:sz w:val="22"/>
          <w:lang w:eastAsia="sv-SE"/>
        </w:rPr>
        <w:t>an</w:t>
      </w:r>
      <w:r w:rsidR="0049510A">
        <w:rPr>
          <w:bCs/>
          <w:i/>
          <w:sz w:val="22"/>
          <w:lang w:eastAsia="sv-SE"/>
        </w:rPr>
        <w:t xml:space="preserve"> available UL resource</w:t>
      </w:r>
      <w:r w:rsidR="00DF5FC4">
        <w:rPr>
          <w:bCs/>
          <w:i/>
          <w:sz w:val="22"/>
          <w:lang w:eastAsia="sv-SE"/>
        </w:rPr>
        <w:t xml:space="preserve"> among pre-configured resources</w:t>
      </w:r>
      <w:r>
        <w:rPr>
          <w:bCs/>
          <w:i/>
          <w:sz w:val="22"/>
          <w:lang w:eastAsia="sv-SE"/>
        </w:rPr>
        <w:t xml:space="preserve"> within the maximum duration</w:t>
      </w:r>
      <w:r w:rsidR="00DF5FC4">
        <w:rPr>
          <w:bCs/>
          <w:i/>
          <w:sz w:val="22"/>
          <w:lang w:eastAsia="sv-SE"/>
        </w:rPr>
        <w:t xml:space="preserve">, the UE transmits the beam reporting using the </w:t>
      </w:r>
      <w:r>
        <w:rPr>
          <w:bCs/>
          <w:i/>
          <w:sz w:val="22"/>
          <w:lang w:eastAsia="sv-SE"/>
        </w:rPr>
        <w:t xml:space="preserve">available </w:t>
      </w:r>
      <w:r w:rsidR="00DF5FC4">
        <w:rPr>
          <w:bCs/>
          <w:i/>
          <w:sz w:val="22"/>
          <w:lang w:eastAsia="sv-SE"/>
        </w:rPr>
        <w:t>UL resource.</w:t>
      </w:r>
    </w:p>
    <w:p w14:paraId="030585B1" w14:textId="3225EB7C" w:rsidR="0067603C" w:rsidRDefault="0049510A" w:rsidP="0092621B">
      <w:pPr>
        <w:pStyle w:val="BodyText"/>
        <w:numPr>
          <w:ilvl w:val="0"/>
          <w:numId w:val="24"/>
        </w:numPr>
        <w:spacing w:after="0"/>
        <w:contextualSpacing/>
        <w:rPr>
          <w:bCs/>
          <w:i/>
          <w:sz w:val="22"/>
          <w:lang w:eastAsia="sv-SE"/>
        </w:rPr>
      </w:pPr>
      <w:r>
        <w:rPr>
          <w:bCs/>
          <w:i/>
          <w:sz w:val="22"/>
          <w:lang w:eastAsia="sv-SE"/>
        </w:rPr>
        <w:t xml:space="preserve">Otherwise, a contention-based transmission </w:t>
      </w:r>
      <w:r w:rsidR="00765007">
        <w:rPr>
          <w:bCs/>
          <w:i/>
          <w:sz w:val="22"/>
          <w:lang w:eastAsia="sv-SE"/>
        </w:rPr>
        <w:t xml:space="preserve">can be </w:t>
      </w:r>
      <w:r>
        <w:rPr>
          <w:bCs/>
          <w:i/>
          <w:sz w:val="22"/>
          <w:lang w:eastAsia="sv-SE"/>
        </w:rPr>
        <w:t xml:space="preserve">used </w:t>
      </w:r>
      <w:r w:rsidR="009A53E6">
        <w:rPr>
          <w:bCs/>
          <w:i/>
          <w:sz w:val="22"/>
          <w:lang w:eastAsia="sv-SE"/>
        </w:rPr>
        <w:t>for the UE-initiated beam reporting</w:t>
      </w:r>
      <w:r w:rsidR="0067603C">
        <w:rPr>
          <w:bCs/>
          <w:i/>
          <w:sz w:val="22"/>
          <w:lang w:eastAsia="sv-SE"/>
        </w:rPr>
        <w:t>.</w:t>
      </w:r>
    </w:p>
    <w:p w14:paraId="403043D0" w14:textId="77777777" w:rsidR="0067603C" w:rsidRDefault="0067603C" w:rsidP="0092621B">
      <w:pPr>
        <w:pStyle w:val="BodyText"/>
        <w:spacing w:after="0"/>
        <w:ind w:firstLine="288"/>
        <w:contextualSpacing/>
        <w:rPr>
          <w:rFonts w:eastAsiaTheme="minorEastAsia" w:cs="Times"/>
          <w:sz w:val="22"/>
          <w:szCs w:val="22"/>
          <w:lang w:eastAsia="zh-CN"/>
        </w:rPr>
      </w:pPr>
    </w:p>
    <w:p w14:paraId="2BA09762" w14:textId="16492319" w:rsidR="00791B44" w:rsidRPr="00F2268E" w:rsidRDefault="00791B44" w:rsidP="009262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PUSCH as a UL signaling medium for event-based beam reporting</w:t>
      </w:r>
      <w:r w:rsidRPr="00B11D07">
        <w:rPr>
          <w:rFonts w:eastAsiaTheme="minorEastAsia" w:cs="Times"/>
          <w:b/>
          <w:bCs/>
          <w:sz w:val="22"/>
          <w:szCs w:val="22"/>
          <w:lang w:eastAsia="zh-CN"/>
        </w:rPr>
        <w:t xml:space="preserve"> </w:t>
      </w:r>
    </w:p>
    <w:p w14:paraId="370228F3" w14:textId="5F18CCA4" w:rsidR="0084261C" w:rsidRDefault="0084261C"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It is possible that the UE multiplexes the event-based beam reporting in a PUSCH</w:t>
      </w:r>
      <w:r w:rsidR="00791B44" w:rsidRPr="00791B44">
        <w:rPr>
          <w:rFonts w:eastAsiaTheme="minorEastAsia" w:cs="Times"/>
          <w:sz w:val="22"/>
          <w:szCs w:val="22"/>
          <w:lang w:eastAsia="zh-CN"/>
        </w:rPr>
        <w:t>.</w:t>
      </w:r>
      <w:r>
        <w:rPr>
          <w:rFonts w:eastAsiaTheme="minorEastAsia" w:cs="Times"/>
          <w:sz w:val="22"/>
          <w:szCs w:val="22"/>
          <w:lang w:eastAsia="zh-CN"/>
        </w:rPr>
        <w:t xml:space="preserve"> I</w:t>
      </w:r>
      <w:r w:rsidRPr="0084261C">
        <w:rPr>
          <w:rFonts w:eastAsiaTheme="minorEastAsia" w:cs="Times"/>
          <w:sz w:val="22"/>
          <w:szCs w:val="22"/>
          <w:lang w:eastAsia="zh-CN"/>
        </w:rPr>
        <w:t xml:space="preserve">f </w:t>
      </w:r>
      <w:r>
        <w:rPr>
          <w:rFonts w:eastAsiaTheme="minorEastAsia" w:cs="Times"/>
          <w:sz w:val="22"/>
          <w:szCs w:val="22"/>
          <w:lang w:eastAsia="zh-CN"/>
        </w:rPr>
        <w:t>a</w:t>
      </w:r>
      <w:r w:rsidRPr="0084261C">
        <w:rPr>
          <w:rFonts w:eastAsiaTheme="minorEastAsia" w:cs="Times"/>
          <w:sz w:val="22"/>
          <w:szCs w:val="22"/>
          <w:lang w:eastAsia="zh-CN"/>
        </w:rPr>
        <w:t xml:space="preserve"> triggering condition for event-based beam reporting occurs at time T1 and before receiving </w:t>
      </w:r>
      <w:r>
        <w:rPr>
          <w:rFonts w:eastAsiaTheme="minorEastAsia" w:cs="Times"/>
          <w:sz w:val="22"/>
          <w:szCs w:val="22"/>
          <w:lang w:eastAsia="zh-CN"/>
        </w:rPr>
        <w:t xml:space="preserve">a UL </w:t>
      </w:r>
      <w:r w:rsidRPr="0084261C">
        <w:rPr>
          <w:rFonts w:eastAsiaTheme="minorEastAsia" w:cs="Times"/>
          <w:sz w:val="22"/>
          <w:szCs w:val="22"/>
          <w:lang w:eastAsia="zh-CN"/>
        </w:rPr>
        <w:t>grant</w:t>
      </w:r>
      <w:r>
        <w:rPr>
          <w:rFonts w:eastAsiaTheme="minorEastAsia" w:cs="Times"/>
          <w:sz w:val="22"/>
          <w:szCs w:val="22"/>
          <w:lang w:eastAsia="zh-CN"/>
        </w:rPr>
        <w:t xml:space="preserve"> (CG or DG) scheduling a PUSCH to </w:t>
      </w:r>
      <w:r>
        <w:rPr>
          <w:rFonts w:eastAsiaTheme="minorEastAsia" w:cs="Times"/>
          <w:sz w:val="22"/>
          <w:szCs w:val="22"/>
          <w:lang w:eastAsia="zh-CN"/>
        </w:rPr>
        <w:lastRenderedPageBreak/>
        <w:t>be transmitted at time T2</w:t>
      </w:r>
      <w:r w:rsidRPr="0084261C">
        <w:rPr>
          <w:rFonts w:eastAsiaTheme="minorEastAsia" w:cs="Times"/>
          <w:sz w:val="22"/>
          <w:szCs w:val="22"/>
          <w:lang w:eastAsia="zh-CN"/>
        </w:rPr>
        <w:t xml:space="preserve">, the UE </w:t>
      </w:r>
      <w:r w:rsidR="001649E8">
        <w:rPr>
          <w:rFonts w:eastAsiaTheme="minorEastAsia" w:cs="Times"/>
          <w:sz w:val="22"/>
          <w:szCs w:val="22"/>
          <w:lang w:eastAsia="zh-CN"/>
        </w:rPr>
        <w:t>can</w:t>
      </w:r>
      <w:r w:rsidRPr="0084261C">
        <w:rPr>
          <w:rFonts w:eastAsiaTheme="minorEastAsia" w:cs="Times"/>
          <w:sz w:val="22"/>
          <w:szCs w:val="22"/>
          <w:lang w:eastAsia="zh-CN"/>
        </w:rPr>
        <w:t xml:space="preserve"> multiplex the </w:t>
      </w:r>
      <w:r w:rsidR="00B82041">
        <w:rPr>
          <w:rFonts w:eastAsiaTheme="minorEastAsia" w:cs="Times"/>
          <w:sz w:val="22"/>
          <w:szCs w:val="22"/>
          <w:lang w:eastAsia="zh-CN"/>
        </w:rPr>
        <w:t>beam reporting contents into</w:t>
      </w:r>
      <w:r w:rsidRPr="0084261C">
        <w:rPr>
          <w:rFonts w:eastAsiaTheme="minorEastAsia" w:cs="Times"/>
          <w:sz w:val="22"/>
          <w:szCs w:val="22"/>
          <w:lang w:eastAsia="zh-CN"/>
        </w:rPr>
        <w:t xml:space="preserve"> the PUSCH</w:t>
      </w:r>
      <w:r w:rsidR="00B82041">
        <w:rPr>
          <w:rFonts w:eastAsiaTheme="minorEastAsia" w:cs="Times"/>
          <w:sz w:val="22"/>
          <w:szCs w:val="22"/>
          <w:lang w:eastAsia="zh-CN"/>
        </w:rPr>
        <w:t xml:space="preserve"> (corresponding to Mode B of the agreement)</w:t>
      </w:r>
      <w:r w:rsidRPr="0084261C">
        <w:rPr>
          <w:rFonts w:eastAsiaTheme="minorEastAsia" w:cs="Times"/>
          <w:sz w:val="22"/>
          <w:szCs w:val="22"/>
          <w:lang w:eastAsia="zh-CN"/>
        </w:rPr>
        <w:t xml:space="preserve">. </w:t>
      </w:r>
      <w:bookmarkStart w:id="5" w:name="_Hlk166167015"/>
      <w:r w:rsidR="005A5319">
        <w:rPr>
          <w:rFonts w:eastAsiaTheme="minorEastAsia" w:cs="Times"/>
          <w:sz w:val="22"/>
          <w:szCs w:val="22"/>
          <w:lang w:eastAsia="zh-CN"/>
        </w:rPr>
        <w:t>Alternatively</w:t>
      </w:r>
      <w:r w:rsidR="00B82041">
        <w:rPr>
          <w:rFonts w:eastAsiaTheme="minorEastAsia" w:cs="Times"/>
          <w:sz w:val="22"/>
          <w:szCs w:val="22"/>
          <w:lang w:eastAsia="zh-CN"/>
        </w:rPr>
        <w:t>, the UE can send a first UL channel as a part of the event-based beam reporting to request a resource for a second UL channel to carry the beam report, and upon receiving a scheduled resource for the second UL channel the UE can transmit the beam reporting using the second UL channel (corresponding to Mode A of the agreement).</w:t>
      </w:r>
      <w:bookmarkEnd w:id="5"/>
    </w:p>
    <w:p w14:paraId="54CDB7AB" w14:textId="710D23EA" w:rsidR="00396CA8" w:rsidRDefault="000E10B7"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consideration of the nature on Mode-A, </w:t>
      </w:r>
      <w:r w:rsidRPr="000E10B7">
        <w:rPr>
          <w:rFonts w:eastAsiaTheme="minorEastAsia" w:cs="Times"/>
          <w:sz w:val="22"/>
          <w:szCs w:val="22"/>
          <w:lang w:eastAsia="zh-CN"/>
        </w:rPr>
        <w:t xml:space="preserve">one </w:t>
      </w:r>
      <w:r w:rsidR="005C13A1">
        <w:rPr>
          <w:rFonts w:eastAsiaTheme="minorEastAsia" w:cs="Times"/>
          <w:sz w:val="22"/>
          <w:szCs w:val="22"/>
          <w:lang w:eastAsia="zh-CN"/>
        </w:rPr>
        <w:t>identified</w:t>
      </w:r>
      <w:r w:rsidR="005C13A1" w:rsidRPr="000E10B7">
        <w:rPr>
          <w:rFonts w:eastAsiaTheme="minorEastAsia" w:cs="Times"/>
          <w:sz w:val="22"/>
          <w:szCs w:val="22"/>
          <w:lang w:eastAsia="zh-CN"/>
        </w:rPr>
        <w:t xml:space="preserve"> </w:t>
      </w:r>
      <w:r>
        <w:rPr>
          <w:rFonts w:eastAsiaTheme="minorEastAsia" w:cs="Times"/>
          <w:sz w:val="22"/>
          <w:szCs w:val="22"/>
          <w:lang w:eastAsia="zh-CN"/>
        </w:rPr>
        <w:t xml:space="preserve">issue related to the first UL channel </w:t>
      </w:r>
      <w:r w:rsidR="00925EF7">
        <w:rPr>
          <w:rFonts w:eastAsiaTheme="minorEastAsia" w:cs="Times"/>
          <w:sz w:val="22"/>
          <w:szCs w:val="22"/>
          <w:lang w:eastAsia="zh-CN"/>
        </w:rPr>
        <w:t>is when</w:t>
      </w:r>
      <w:r w:rsidRPr="000E10B7">
        <w:rPr>
          <w:rFonts w:eastAsiaTheme="minorEastAsia" w:cs="Times"/>
          <w:sz w:val="22"/>
          <w:szCs w:val="22"/>
          <w:lang w:eastAsia="zh-CN"/>
        </w:rPr>
        <w:t xml:space="preserve"> the network fails to decode the </w:t>
      </w:r>
      <w:r w:rsidR="00925EF7">
        <w:rPr>
          <w:rFonts w:eastAsiaTheme="minorEastAsia" w:cs="Times"/>
          <w:sz w:val="22"/>
          <w:szCs w:val="22"/>
          <w:lang w:eastAsia="zh-CN"/>
        </w:rPr>
        <w:t>first UL channel transmitted by the UE</w:t>
      </w:r>
      <w:r w:rsidRPr="000E10B7">
        <w:rPr>
          <w:rFonts w:eastAsiaTheme="minorEastAsia" w:cs="Times"/>
          <w:sz w:val="22"/>
          <w:szCs w:val="22"/>
          <w:lang w:eastAsia="zh-CN"/>
        </w:rPr>
        <w:t>.</w:t>
      </w:r>
      <w:r w:rsidR="00BC5335">
        <w:rPr>
          <w:rFonts w:eastAsiaTheme="minorEastAsia" w:cs="Times"/>
          <w:sz w:val="22"/>
          <w:szCs w:val="22"/>
          <w:lang w:eastAsia="zh-CN"/>
        </w:rPr>
        <w:t xml:space="preserve"> To address this issue,</w:t>
      </w:r>
      <w:r w:rsidR="00A92B95">
        <w:rPr>
          <w:rFonts w:eastAsiaTheme="minorEastAsia" w:cs="Times"/>
          <w:sz w:val="22"/>
          <w:szCs w:val="22"/>
          <w:lang w:eastAsia="zh-CN"/>
        </w:rPr>
        <w:t xml:space="preserve"> </w:t>
      </w:r>
      <w:r w:rsidR="00D15667">
        <w:rPr>
          <w:rFonts w:eastAsiaTheme="minorEastAsia" w:cs="Times"/>
          <w:sz w:val="22"/>
          <w:szCs w:val="22"/>
          <w:lang w:eastAsia="zh-CN"/>
        </w:rPr>
        <w:t xml:space="preserve">in the last meeting, the following options were identified to </w:t>
      </w:r>
      <w:r w:rsidR="00D15667" w:rsidRPr="00D15667">
        <w:rPr>
          <w:rFonts w:eastAsiaTheme="minorEastAsia" w:cs="Times"/>
          <w:sz w:val="22"/>
          <w:szCs w:val="22"/>
          <w:lang w:eastAsia="zh-CN"/>
        </w:rPr>
        <w:t xml:space="preserve">introduce a prohibit timer </w:t>
      </w:r>
      <w:r w:rsidR="00D15667">
        <w:rPr>
          <w:rFonts w:eastAsiaTheme="minorEastAsia" w:cs="Times"/>
          <w:sz w:val="22"/>
          <w:szCs w:val="22"/>
          <w:lang w:eastAsia="zh-CN"/>
        </w:rPr>
        <w:t xml:space="preserve">at least </w:t>
      </w:r>
      <w:r w:rsidR="00D15667" w:rsidRPr="00D15667">
        <w:rPr>
          <w:rFonts w:eastAsiaTheme="minorEastAsia" w:cs="Times"/>
          <w:sz w:val="22"/>
          <w:szCs w:val="22"/>
          <w:lang w:eastAsia="zh-CN"/>
        </w:rPr>
        <w:t>for mode-A</w:t>
      </w:r>
      <w:r w:rsidR="00D15667">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DB7A00" w14:paraId="20FA2E0B" w14:textId="77777777" w:rsidTr="00DB7A00">
        <w:tc>
          <w:tcPr>
            <w:tcW w:w="10160" w:type="dxa"/>
          </w:tcPr>
          <w:p w14:paraId="1CC6A8BF" w14:textId="77777777" w:rsidR="00DB7A00" w:rsidRPr="00DB7A00" w:rsidRDefault="00DB7A00" w:rsidP="00562AD9">
            <w:pPr>
              <w:pStyle w:val="BodyText"/>
              <w:spacing w:before="0" w:after="0" w:line="240" w:lineRule="auto"/>
              <w:contextualSpacing/>
              <w:rPr>
                <w:rFonts w:eastAsiaTheme="minorEastAsia" w:cs="Times"/>
                <w:bCs/>
                <w:iCs/>
                <w:sz w:val="22"/>
                <w:szCs w:val="22"/>
                <w:lang w:val="en-GB" w:eastAsia="zh-CN"/>
              </w:rPr>
            </w:pPr>
            <w:r w:rsidRPr="00DB7A00">
              <w:rPr>
                <w:rFonts w:eastAsiaTheme="minorEastAsia" w:cs="Times"/>
                <w:b/>
                <w:bCs/>
                <w:iCs/>
                <w:sz w:val="22"/>
                <w:szCs w:val="22"/>
                <w:lang w:val="en-GB" w:eastAsia="zh-CN"/>
              </w:rPr>
              <w:t>Agreement</w:t>
            </w:r>
          </w:p>
          <w:p w14:paraId="0C447B16" w14:textId="77777777" w:rsidR="00DB7A00" w:rsidRPr="00DB7A00" w:rsidRDefault="00DB7A00" w:rsidP="00562AD9">
            <w:pPr>
              <w:pStyle w:val="BodyText"/>
              <w:spacing w:before="0" w:after="0" w:line="240" w:lineRule="auto"/>
              <w:contextualSpacing/>
              <w:rPr>
                <w:rFonts w:eastAsiaTheme="minorEastAsia" w:cs="Times"/>
                <w:sz w:val="22"/>
                <w:szCs w:val="22"/>
                <w:lang w:val="en-GB" w:eastAsia="zh-CN"/>
              </w:rPr>
            </w:pPr>
            <w:r w:rsidRPr="00DB7A00">
              <w:rPr>
                <w:rFonts w:eastAsiaTheme="minorEastAsia" w:cs="Times"/>
                <w:sz w:val="22"/>
                <w:szCs w:val="22"/>
                <w:lang w:val="en-GB" w:eastAsia="zh-CN"/>
              </w:rPr>
              <w:t>On beam report transmission procedure for UE-initiated/event-driven beam reporting for a CSI report configuration, down-select at least one of the following candidates in RAN1#121:</w:t>
            </w:r>
          </w:p>
          <w:p w14:paraId="3A32AA59" w14:textId="77777777" w:rsidR="00DB7A00" w:rsidRPr="00DB7A00" w:rsidRDefault="00DB7A00" w:rsidP="00562AD9">
            <w:pPr>
              <w:pStyle w:val="BodyText"/>
              <w:numPr>
                <w:ilvl w:val="0"/>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Candidate#1: To introduce a prohibit timer for mode-A and/or mode-B</w:t>
            </w:r>
          </w:p>
          <w:p w14:paraId="44BDEA61" w14:textId="77777777" w:rsidR="00DB7A00" w:rsidRPr="00DB7A00" w:rsidRDefault="00DB7A00" w:rsidP="00562AD9">
            <w:pPr>
              <w:pStyle w:val="BodyText"/>
              <w:numPr>
                <w:ilvl w:val="1"/>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Option-1A: In the case that triggering-event associated with the CSI report configuration is determined [by the same triggering beams(s) as the last transmitted PUCCH], if the prohibit timer is NOT running, the UE can transmit first PUCCH;</w:t>
            </w:r>
          </w:p>
          <w:p w14:paraId="44D5611B" w14:textId="77777777" w:rsidR="00DB7A00" w:rsidRPr="00DB7A00" w:rsidRDefault="00DB7A00" w:rsidP="00562AD9">
            <w:pPr>
              <w:pStyle w:val="BodyText"/>
              <w:numPr>
                <w:ilvl w:val="2"/>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At the first symbol after the end of the PUSCH transmission, the UE starts the prohibit timer</w:t>
            </w:r>
          </w:p>
          <w:p w14:paraId="48FB28CB" w14:textId="77777777" w:rsidR="00DB7A00" w:rsidRPr="00DB7A00" w:rsidRDefault="00DB7A00" w:rsidP="00562AD9">
            <w:pPr>
              <w:pStyle w:val="BodyText"/>
              <w:numPr>
                <w:ilvl w:val="1"/>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Option-1B: In the case that triggering-event associated with the CSI report configuration is determined, if the prohibit timer is NOT running, the UE can transmit first PUCCH;</w:t>
            </w:r>
          </w:p>
          <w:p w14:paraId="6658C15F" w14:textId="77777777" w:rsidR="00DB7A00" w:rsidRPr="00DB7A00" w:rsidRDefault="00DB7A00" w:rsidP="00562AD9">
            <w:pPr>
              <w:pStyle w:val="BodyText"/>
              <w:numPr>
                <w:ilvl w:val="2"/>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At the first symbol after the end of the first PUCCH transmission, the UE starts the prohibit timer</w:t>
            </w:r>
          </w:p>
          <w:p w14:paraId="75FF3A3E" w14:textId="77777777" w:rsidR="00DB7A00" w:rsidRPr="00DB7A00" w:rsidRDefault="00DB7A00" w:rsidP="00562AD9">
            <w:pPr>
              <w:pStyle w:val="BodyText"/>
              <w:numPr>
                <w:ilvl w:val="1"/>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If the prohibit timer is running, the first PUCCH is not allowed to be transmitted.</w:t>
            </w:r>
          </w:p>
          <w:p w14:paraId="5B6A4978" w14:textId="77777777" w:rsidR="00DB7A00" w:rsidRPr="00DB7A00" w:rsidRDefault="00DB7A00" w:rsidP="00562AD9">
            <w:pPr>
              <w:pStyle w:val="BodyText"/>
              <w:numPr>
                <w:ilvl w:val="0"/>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Candidate#2: To introduce a time interval for mode-A and/or mode-B</w:t>
            </w:r>
          </w:p>
          <w:p w14:paraId="17915EA2" w14:textId="77777777" w:rsidR="00DB7A00" w:rsidRPr="00DB7A00" w:rsidRDefault="00DB7A00" w:rsidP="00562AD9">
            <w:pPr>
              <w:pStyle w:val="BodyText"/>
              <w:numPr>
                <w:ilvl w:val="1"/>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3EE81EC1" w14:textId="77777777" w:rsidR="00DB7A00" w:rsidRPr="00DB7A00" w:rsidRDefault="00DB7A00" w:rsidP="00562AD9">
            <w:pPr>
              <w:pStyle w:val="BodyText"/>
              <w:numPr>
                <w:ilvl w:val="1"/>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Option-2B: For a first PUCCH transmission occasion, if there is a transmission of another first PUCCH(s) within a configurable time interval before the first PUCCH transmission occasion, the UE should not transmit the first PUCCH.</w:t>
            </w:r>
          </w:p>
          <w:p w14:paraId="5AFC6D4E" w14:textId="78CF6BE1" w:rsidR="00DB7A00" w:rsidRPr="00562AD9" w:rsidRDefault="00DB7A00" w:rsidP="00562AD9">
            <w:pPr>
              <w:pStyle w:val="BodyText"/>
              <w:numPr>
                <w:ilvl w:val="0"/>
                <w:numId w:val="45"/>
              </w:numPr>
              <w:spacing w:before="0" w:after="0" w:line="240" w:lineRule="auto"/>
              <w:contextualSpacing/>
              <w:rPr>
                <w:rFonts w:eastAsiaTheme="minorEastAsia" w:cs="Times"/>
                <w:bCs/>
                <w:sz w:val="22"/>
                <w:szCs w:val="22"/>
                <w:lang w:val="en-GB" w:eastAsia="zh-CN"/>
              </w:rPr>
            </w:pPr>
            <w:r w:rsidRPr="00DB7A00">
              <w:rPr>
                <w:rFonts w:eastAsiaTheme="minorEastAsia" w:cs="Times"/>
                <w:bCs/>
                <w:sz w:val="22"/>
                <w:szCs w:val="22"/>
                <w:lang w:val="en-GB" w:eastAsia="zh-CN"/>
              </w:rPr>
              <w:t>Candidate#3: No further enhancement.</w:t>
            </w:r>
          </w:p>
        </w:tc>
      </w:tr>
    </w:tbl>
    <w:p w14:paraId="2840425D" w14:textId="77777777" w:rsidR="00EA6961" w:rsidRDefault="00EA6961" w:rsidP="00EA6961">
      <w:pPr>
        <w:pStyle w:val="BodyText"/>
        <w:spacing w:after="0"/>
        <w:contextualSpacing/>
        <w:rPr>
          <w:rFonts w:eastAsiaTheme="minorEastAsia" w:cs="Times"/>
          <w:sz w:val="22"/>
          <w:szCs w:val="22"/>
          <w:lang w:eastAsia="zh-CN"/>
        </w:rPr>
      </w:pPr>
    </w:p>
    <w:p w14:paraId="7FF4392D" w14:textId="60F7F17C" w:rsidR="00A92B95" w:rsidRDefault="00A92B95"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our view,</w:t>
      </w:r>
      <w:r w:rsidRPr="00A92B95">
        <w:t xml:space="preserve"> </w:t>
      </w:r>
      <w:r w:rsidRPr="00A92B95">
        <w:rPr>
          <w:rFonts w:eastAsiaTheme="minorEastAsia" w:cs="Times"/>
          <w:sz w:val="22"/>
          <w:szCs w:val="22"/>
          <w:lang w:eastAsia="zh-CN"/>
        </w:rPr>
        <w:t>retransmission of the first UL channel should be supported, analogous to what is supported for the existing SR, e.g., unless a prohibit timer is running and until the UE receives an appropriate second UL channel resource for the UEIBR</w:t>
      </w:r>
      <w:r w:rsidR="00F42EA4">
        <w:rPr>
          <w:rFonts w:eastAsiaTheme="minorEastAsia" w:cs="Times"/>
          <w:sz w:val="22"/>
          <w:szCs w:val="22"/>
          <w:lang w:eastAsia="zh-CN"/>
        </w:rPr>
        <w:t>, which is in line with the Option-</w:t>
      </w:r>
      <w:r w:rsidR="00A34560">
        <w:rPr>
          <w:rFonts w:eastAsiaTheme="minorEastAsia" w:cs="Times"/>
          <w:sz w:val="22"/>
          <w:szCs w:val="22"/>
          <w:lang w:eastAsia="zh-CN"/>
        </w:rPr>
        <w:t>1B</w:t>
      </w:r>
      <w:r w:rsidR="00022CFF">
        <w:rPr>
          <w:rFonts w:eastAsiaTheme="minorEastAsia" w:cs="Times"/>
          <w:sz w:val="22"/>
          <w:szCs w:val="22"/>
          <w:lang w:eastAsia="zh-CN"/>
        </w:rPr>
        <w:t xml:space="preserve"> of Candidate#1</w:t>
      </w:r>
      <w:r w:rsidR="00F42EA4">
        <w:rPr>
          <w:rFonts w:eastAsiaTheme="minorEastAsia" w:cs="Times"/>
          <w:sz w:val="22"/>
          <w:szCs w:val="22"/>
          <w:lang w:eastAsia="zh-CN"/>
        </w:rPr>
        <w:t>.</w:t>
      </w:r>
      <w:r w:rsidR="00A34560">
        <w:rPr>
          <w:rFonts w:eastAsiaTheme="minorEastAsia" w:cs="Times"/>
          <w:sz w:val="22"/>
          <w:szCs w:val="22"/>
          <w:lang w:eastAsia="zh-CN"/>
        </w:rPr>
        <w:t xml:space="preserve"> Therefore, Option-1B can be supported at least for Mode-A</w:t>
      </w:r>
      <w:r w:rsidR="00D12E58">
        <w:rPr>
          <w:rFonts w:eastAsiaTheme="minorEastAsia" w:cs="Times"/>
          <w:sz w:val="22"/>
          <w:szCs w:val="22"/>
          <w:lang w:eastAsia="zh-CN"/>
        </w:rPr>
        <w:t>.</w:t>
      </w:r>
      <w:r w:rsidR="00A34560">
        <w:rPr>
          <w:rFonts w:eastAsiaTheme="minorEastAsia" w:cs="Times"/>
          <w:sz w:val="22"/>
          <w:szCs w:val="22"/>
          <w:lang w:eastAsia="zh-CN"/>
        </w:rPr>
        <w:t xml:space="preserve"> Option-1A may be further considered</w:t>
      </w:r>
      <w:r w:rsidR="00FF14FA">
        <w:rPr>
          <w:rFonts w:eastAsiaTheme="minorEastAsia" w:cs="Times"/>
          <w:sz w:val="22"/>
          <w:szCs w:val="22"/>
          <w:lang w:eastAsia="zh-CN"/>
        </w:rPr>
        <w:t>,</w:t>
      </w:r>
      <w:r w:rsidR="00D12E58">
        <w:rPr>
          <w:rFonts w:eastAsiaTheme="minorEastAsia" w:cs="Times"/>
          <w:sz w:val="22"/>
          <w:szCs w:val="22"/>
          <w:lang w:eastAsia="zh-CN"/>
        </w:rPr>
        <w:t xml:space="preserve"> by </w:t>
      </w:r>
      <w:r w:rsidR="004764F3">
        <w:rPr>
          <w:rFonts w:eastAsiaTheme="minorEastAsia" w:cs="Times"/>
          <w:sz w:val="22"/>
          <w:szCs w:val="22"/>
          <w:lang w:eastAsia="zh-CN"/>
        </w:rPr>
        <w:t>introduc</w:t>
      </w:r>
      <w:r w:rsidR="00D12E58">
        <w:rPr>
          <w:rFonts w:eastAsiaTheme="minorEastAsia" w:cs="Times"/>
          <w:sz w:val="22"/>
          <w:szCs w:val="22"/>
          <w:lang w:eastAsia="zh-CN"/>
        </w:rPr>
        <w:t>ing</w:t>
      </w:r>
      <w:r w:rsidR="004764F3">
        <w:rPr>
          <w:rFonts w:eastAsiaTheme="minorEastAsia" w:cs="Times"/>
          <w:sz w:val="22"/>
          <w:szCs w:val="22"/>
          <w:lang w:eastAsia="zh-CN"/>
        </w:rPr>
        <w:t xml:space="preserve"> a second prohibit timer associated with </w:t>
      </w:r>
      <w:r w:rsidR="00FF14FA">
        <w:rPr>
          <w:rFonts w:eastAsiaTheme="minorEastAsia" w:cs="Times"/>
          <w:sz w:val="22"/>
          <w:szCs w:val="22"/>
          <w:lang w:eastAsia="zh-CN"/>
        </w:rPr>
        <w:t xml:space="preserve">the </w:t>
      </w:r>
      <w:r w:rsidR="004764F3">
        <w:rPr>
          <w:rFonts w:eastAsiaTheme="minorEastAsia" w:cs="Times"/>
          <w:sz w:val="22"/>
          <w:szCs w:val="22"/>
          <w:lang w:eastAsia="zh-CN"/>
        </w:rPr>
        <w:t>symbol timing of the end of the PUSCH transmission.</w:t>
      </w:r>
      <w:r w:rsidR="00022CFF">
        <w:rPr>
          <w:rFonts w:eastAsiaTheme="minorEastAsia" w:cs="Times"/>
          <w:sz w:val="22"/>
          <w:szCs w:val="22"/>
          <w:lang w:eastAsia="zh-CN"/>
        </w:rPr>
        <w:t xml:space="preserve"> Candidate#2 may achieve a similar functionality</w:t>
      </w:r>
      <w:r w:rsidR="00C86804">
        <w:rPr>
          <w:rFonts w:eastAsiaTheme="minorEastAsia" w:cs="Times"/>
          <w:sz w:val="22"/>
          <w:szCs w:val="22"/>
          <w:lang w:eastAsia="zh-CN"/>
        </w:rPr>
        <w:t>,</w:t>
      </w:r>
      <w:r w:rsidR="00022CFF">
        <w:rPr>
          <w:rFonts w:eastAsiaTheme="minorEastAsia" w:cs="Times"/>
          <w:sz w:val="22"/>
          <w:szCs w:val="22"/>
          <w:lang w:eastAsia="zh-CN"/>
        </w:rPr>
        <w:t xml:space="preserve"> but we don’t think it is necess</w:t>
      </w:r>
      <w:r w:rsidR="00C86804">
        <w:rPr>
          <w:rFonts w:eastAsiaTheme="minorEastAsia" w:cs="Times"/>
          <w:sz w:val="22"/>
          <w:szCs w:val="22"/>
          <w:lang w:eastAsia="zh-CN"/>
        </w:rPr>
        <w:t>a</w:t>
      </w:r>
      <w:r w:rsidR="00022CFF">
        <w:rPr>
          <w:rFonts w:eastAsiaTheme="minorEastAsia" w:cs="Times"/>
          <w:sz w:val="22"/>
          <w:szCs w:val="22"/>
          <w:lang w:eastAsia="zh-CN"/>
        </w:rPr>
        <w:t>ry</w:t>
      </w:r>
      <w:r w:rsidR="00BD1EC3">
        <w:rPr>
          <w:rFonts w:eastAsiaTheme="minorEastAsia" w:cs="Times"/>
          <w:sz w:val="22"/>
          <w:szCs w:val="22"/>
          <w:lang w:eastAsia="zh-CN"/>
        </w:rPr>
        <w:t>, since</w:t>
      </w:r>
      <w:r w:rsidR="00022CFF">
        <w:rPr>
          <w:rFonts w:eastAsiaTheme="minorEastAsia" w:cs="Times"/>
          <w:sz w:val="22"/>
          <w:szCs w:val="22"/>
          <w:lang w:eastAsia="zh-CN"/>
        </w:rPr>
        <w:t xml:space="preserve"> Candidate#1 is </w:t>
      </w:r>
      <w:r w:rsidR="00C86804">
        <w:rPr>
          <w:rFonts w:eastAsiaTheme="minorEastAsia" w:cs="Times"/>
          <w:sz w:val="22"/>
          <w:szCs w:val="22"/>
          <w:lang w:eastAsia="zh-CN"/>
        </w:rPr>
        <w:t>natural and sufficient</w:t>
      </w:r>
      <w:r w:rsidR="00FF14FA">
        <w:rPr>
          <w:rFonts w:eastAsiaTheme="minorEastAsia" w:cs="Times"/>
          <w:sz w:val="22"/>
          <w:szCs w:val="22"/>
          <w:lang w:eastAsia="zh-CN"/>
        </w:rPr>
        <w:t xml:space="preserve"> for the intended operation on the first UL channel retransmissions</w:t>
      </w:r>
      <w:r w:rsidR="00C86804">
        <w:rPr>
          <w:rFonts w:eastAsiaTheme="minorEastAsia" w:cs="Times"/>
          <w:sz w:val="22"/>
          <w:szCs w:val="22"/>
          <w:lang w:eastAsia="zh-CN"/>
        </w:rPr>
        <w:t xml:space="preserve">. </w:t>
      </w:r>
    </w:p>
    <w:p w14:paraId="40DD0A9F" w14:textId="77777777" w:rsidR="00D15667" w:rsidRDefault="00D15667" w:rsidP="0092621B">
      <w:pPr>
        <w:pStyle w:val="BodyText"/>
        <w:spacing w:after="0"/>
        <w:ind w:firstLine="288"/>
        <w:contextualSpacing/>
        <w:rPr>
          <w:rFonts w:eastAsiaTheme="minorEastAsia" w:cs="Times"/>
          <w:sz w:val="22"/>
          <w:szCs w:val="22"/>
          <w:lang w:eastAsia="zh-CN"/>
        </w:rPr>
      </w:pPr>
    </w:p>
    <w:p w14:paraId="47135B8C" w14:textId="13E2360D" w:rsidR="005A5319" w:rsidRDefault="007B7303"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222F7E">
        <w:rPr>
          <w:b/>
          <w:i/>
          <w:sz w:val="22"/>
          <w:szCs w:val="22"/>
          <w:lang w:eastAsia="sv-SE"/>
        </w:rPr>
        <w:t>5</w:t>
      </w:r>
      <w:r w:rsidRPr="00D42493">
        <w:rPr>
          <w:b/>
          <w:i/>
          <w:sz w:val="22"/>
          <w:szCs w:val="22"/>
          <w:lang w:eastAsia="sv-SE"/>
        </w:rPr>
        <w:t>:</w:t>
      </w:r>
      <w:r>
        <w:rPr>
          <w:bCs/>
          <w:iCs/>
          <w:sz w:val="22"/>
          <w:szCs w:val="22"/>
          <w:lang w:eastAsia="sv-SE"/>
        </w:rPr>
        <w:t xml:space="preserve"> </w:t>
      </w:r>
      <w:r w:rsidR="00B271EE">
        <w:rPr>
          <w:bCs/>
          <w:i/>
          <w:sz w:val="22"/>
          <w:lang w:eastAsia="sv-SE"/>
        </w:rPr>
        <w:t>The first UL channel as a new UCI type for both M</w:t>
      </w:r>
      <w:r w:rsidR="00664B52" w:rsidRPr="00664B52">
        <w:rPr>
          <w:bCs/>
          <w:i/>
          <w:sz w:val="22"/>
          <w:lang w:eastAsia="sv-SE"/>
        </w:rPr>
        <w:t>ode-A (dynamically scheduling UCI by gNB) and Mode-B (UCI in pre-configured resource(s) for second UL channel)</w:t>
      </w:r>
      <w:r w:rsidR="00B271EE">
        <w:rPr>
          <w:bCs/>
          <w:i/>
          <w:sz w:val="22"/>
          <w:lang w:eastAsia="sv-SE"/>
        </w:rPr>
        <w:t xml:space="preserve"> </w:t>
      </w:r>
      <w:r w:rsidR="00834990">
        <w:rPr>
          <w:bCs/>
          <w:i/>
          <w:sz w:val="22"/>
          <w:lang w:eastAsia="sv-SE"/>
        </w:rPr>
        <w:t>should be allowed to be retransmitted by the UE based on a rule similar to the case of existing SR</w:t>
      </w:r>
      <w:r w:rsidR="005A5319" w:rsidRPr="005A5319">
        <w:rPr>
          <w:bCs/>
          <w:i/>
          <w:sz w:val="22"/>
          <w:lang w:val="en-GB" w:eastAsia="sv-SE"/>
        </w:rPr>
        <w:t>.</w:t>
      </w:r>
    </w:p>
    <w:p w14:paraId="710CF35C" w14:textId="77777777" w:rsidR="007B7303" w:rsidRDefault="007B7303" w:rsidP="0092621B">
      <w:pPr>
        <w:pStyle w:val="BodyText"/>
        <w:spacing w:after="0"/>
        <w:contextualSpacing/>
        <w:rPr>
          <w:bCs/>
          <w:i/>
          <w:sz w:val="22"/>
          <w:lang w:eastAsia="sv-SE"/>
        </w:rPr>
      </w:pPr>
    </w:p>
    <w:p w14:paraId="2BA5C146" w14:textId="11314220" w:rsidR="00B604D4" w:rsidRDefault="007B7303"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222F7E">
        <w:rPr>
          <w:b/>
          <w:i/>
          <w:sz w:val="22"/>
          <w:szCs w:val="22"/>
          <w:lang w:eastAsia="sv-SE"/>
        </w:rPr>
        <w:t>5</w:t>
      </w:r>
      <w:r w:rsidRPr="00D42493">
        <w:rPr>
          <w:b/>
          <w:i/>
          <w:sz w:val="22"/>
          <w:szCs w:val="22"/>
          <w:lang w:eastAsia="sv-SE"/>
        </w:rPr>
        <w:t>:</w:t>
      </w:r>
      <w:r>
        <w:rPr>
          <w:bCs/>
          <w:i/>
          <w:sz w:val="22"/>
          <w:lang w:eastAsia="sv-SE"/>
        </w:rPr>
        <w:t xml:space="preserve"> Support </w:t>
      </w:r>
      <w:r w:rsidR="00CF0CDA">
        <w:rPr>
          <w:bCs/>
          <w:i/>
          <w:sz w:val="22"/>
          <w:lang w:eastAsia="sv-SE"/>
        </w:rPr>
        <w:t xml:space="preserve">retransmissions of the </w:t>
      </w:r>
      <w:r w:rsidR="00FF5911">
        <w:rPr>
          <w:bCs/>
          <w:i/>
          <w:sz w:val="22"/>
          <w:lang w:eastAsia="sv-SE"/>
        </w:rPr>
        <w:t>first UL channel</w:t>
      </w:r>
      <w:r w:rsidR="005A5319">
        <w:rPr>
          <w:bCs/>
          <w:i/>
          <w:sz w:val="22"/>
          <w:lang w:eastAsia="sv-SE"/>
        </w:rPr>
        <w:t>, a</w:t>
      </w:r>
      <w:r w:rsidR="00CF0CDA">
        <w:rPr>
          <w:bCs/>
          <w:i/>
          <w:sz w:val="22"/>
          <w:lang w:eastAsia="sv-SE"/>
        </w:rPr>
        <w:t xml:space="preserve">nalogous to the case of </w:t>
      </w:r>
      <w:r w:rsidR="000E4B1D">
        <w:rPr>
          <w:bCs/>
          <w:i/>
          <w:sz w:val="22"/>
          <w:lang w:eastAsia="sv-SE"/>
        </w:rPr>
        <w:t xml:space="preserve">existing </w:t>
      </w:r>
      <w:r w:rsidR="00CF0CDA">
        <w:rPr>
          <w:bCs/>
          <w:i/>
          <w:sz w:val="22"/>
          <w:lang w:eastAsia="sv-SE"/>
        </w:rPr>
        <w:t xml:space="preserve">SR, </w:t>
      </w:r>
      <w:r w:rsidR="000E4B1D">
        <w:rPr>
          <w:bCs/>
          <w:i/>
          <w:sz w:val="22"/>
          <w:lang w:eastAsia="sv-SE"/>
        </w:rPr>
        <w:t xml:space="preserve">where </w:t>
      </w:r>
      <w:r w:rsidR="0069464B">
        <w:rPr>
          <w:bCs/>
          <w:i/>
          <w:sz w:val="22"/>
          <w:lang w:eastAsia="sv-SE"/>
        </w:rPr>
        <w:t xml:space="preserve">UE can </w:t>
      </w:r>
      <w:r w:rsidR="00C66EFE">
        <w:rPr>
          <w:bCs/>
          <w:i/>
          <w:sz w:val="22"/>
          <w:lang w:eastAsia="sv-SE"/>
        </w:rPr>
        <w:t>re-</w:t>
      </w:r>
      <w:r w:rsidR="0069464B">
        <w:rPr>
          <w:bCs/>
          <w:i/>
          <w:sz w:val="22"/>
          <w:lang w:eastAsia="sv-SE"/>
        </w:rPr>
        <w:t>transmit the first UL channe</w:t>
      </w:r>
      <w:r w:rsidR="00C66EFE">
        <w:rPr>
          <w:bCs/>
          <w:i/>
          <w:sz w:val="22"/>
          <w:lang w:eastAsia="sv-SE"/>
        </w:rPr>
        <w:t>l</w:t>
      </w:r>
      <w:r w:rsidR="00B271EE" w:rsidRPr="00B271EE">
        <w:rPr>
          <w:bCs/>
          <w:i/>
          <w:sz w:val="22"/>
          <w:lang w:eastAsia="sv-SE"/>
        </w:rPr>
        <w:t xml:space="preserve"> </w:t>
      </w:r>
      <w:r w:rsidR="00B271EE">
        <w:rPr>
          <w:bCs/>
          <w:i/>
          <w:sz w:val="22"/>
          <w:lang w:eastAsia="sv-SE"/>
        </w:rPr>
        <w:t>unless a prohibit timer is running</w:t>
      </w:r>
      <w:r w:rsidR="00C66EFE">
        <w:rPr>
          <w:bCs/>
          <w:i/>
          <w:sz w:val="22"/>
          <w:lang w:eastAsia="sv-SE"/>
        </w:rPr>
        <w:t>, according to the max allowed number of re-transmissions, if</w:t>
      </w:r>
      <w:r w:rsidR="00D9007D">
        <w:rPr>
          <w:bCs/>
          <w:i/>
          <w:sz w:val="22"/>
          <w:lang w:eastAsia="sv-SE"/>
        </w:rPr>
        <w:t xml:space="preserve"> an appropriate second UL channel resource</w:t>
      </w:r>
      <w:r w:rsidR="005A5319">
        <w:rPr>
          <w:bCs/>
          <w:i/>
          <w:sz w:val="22"/>
          <w:lang w:eastAsia="sv-SE"/>
        </w:rPr>
        <w:t xml:space="preserve"> is</w:t>
      </w:r>
      <w:r w:rsidR="004A0F76">
        <w:rPr>
          <w:bCs/>
          <w:i/>
          <w:sz w:val="22"/>
          <w:lang w:eastAsia="sv-SE"/>
        </w:rPr>
        <w:t xml:space="preserve"> not</w:t>
      </w:r>
      <w:r w:rsidR="005A5319">
        <w:rPr>
          <w:bCs/>
          <w:i/>
          <w:sz w:val="22"/>
          <w:lang w:eastAsia="sv-SE"/>
        </w:rPr>
        <w:t xml:space="preserve"> indicated</w:t>
      </w:r>
      <w:r w:rsidR="00CF0CDA">
        <w:rPr>
          <w:bCs/>
          <w:i/>
          <w:sz w:val="22"/>
          <w:lang w:eastAsia="sv-SE"/>
        </w:rPr>
        <w:t>.</w:t>
      </w:r>
    </w:p>
    <w:p w14:paraId="304CC650" w14:textId="06026505" w:rsidR="00BF29B3" w:rsidRDefault="00994527" w:rsidP="00562AD9">
      <w:pPr>
        <w:pStyle w:val="BodyText"/>
        <w:numPr>
          <w:ilvl w:val="0"/>
          <w:numId w:val="45"/>
        </w:numPr>
        <w:spacing w:after="0"/>
        <w:contextualSpacing/>
        <w:rPr>
          <w:bCs/>
          <w:i/>
          <w:sz w:val="22"/>
          <w:lang w:eastAsia="sv-SE"/>
        </w:rPr>
      </w:pPr>
      <w:r>
        <w:rPr>
          <w:bCs/>
          <w:i/>
          <w:sz w:val="22"/>
          <w:lang w:eastAsia="sv-SE"/>
        </w:rPr>
        <w:t xml:space="preserve">Support Option-1B: </w:t>
      </w:r>
      <w:r w:rsidRPr="00994527">
        <w:rPr>
          <w:bCs/>
          <w:i/>
          <w:sz w:val="22"/>
          <w:lang w:eastAsia="sv-SE"/>
        </w:rPr>
        <w:t>At the first symbol after the end of the first PUCCH transmission, the UE starts the prohibit timer</w:t>
      </w:r>
    </w:p>
    <w:p w14:paraId="1D8CFAA6" w14:textId="77777777" w:rsidR="001649E8" w:rsidRDefault="001649E8" w:rsidP="0092621B">
      <w:pPr>
        <w:pStyle w:val="BodyText"/>
        <w:spacing w:after="0"/>
        <w:ind w:firstLine="288"/>
        <w:contextualSpacing/>
        <w:rPr>
          <w:rFonts w:eastAsiaTheme="minorEastAsia" w:cs="Times"/>
          <w:sz w:val="22"/>
          <w:szCs w:val="22"/>
          <w:lang w:eastAsia="zh-CN"/>
        </w:rPr>
      </w:pPr>
    </w:p>
    <w:p w14:paraId="00A38B1F" w14:textId="767AF8E2" w:rsidR="00F47A6C" w:rsidRPr="00F2268E" w:rsidRDefault="00957E79" w:rsidP="009262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On acknowledge information corresponding to the UE beam reporting</w:t>
      </w:r>
      <w:r w:rsidR="00F47A6C" w:rsidRPr="00B11D07">
        <w:rPr>
          <w:rFonts w:eastAsiaTheme="minorEastAsia" w:cs="Times"/>
          <w:b/>
          <w:bCs/>
          <w:sz w:val="22"/>
          <w:szCs w:val="22"/>
          <w:lang w:eastAsia="zh-CN"/>
        </w:rPr>
        <w:t xml:space="preserve"> </w:t>
      </w:r>
    </w:p>
    <w:p w14:paraId="2F5D565B" w14:textId="77777777" w:rsidR="000330B5" w:rsidRDefault="00807C28"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 xml:space="preserve">Based on the </w:t>
      </w:r>
      <w:r w:rsidR="00957E79">
        <w:rPr>
          <w:rFonts w:eastAsiaTheme="minorEastAsia" w:cs="Times"/>
          <w:sz w:val="22"/>
          <w:szCs w:val="22"/>
          <w:lang w:eastAsia="zh-CN"/>
        </w:rPr>
        <w:t>agreed Mode A (</w:t>
      </w:r>
      <w:r w:rsidR="00957E79" w:rsidRPr="00957E79">
        <w:rPr>
          <w:rFonts w:eastAsiaTheme="minorEastAsia" w:cs="Times"/>
          <w:sz w:val="22"/>
          <w:szCs w:val="22"/>
          <w:lang w:eastAsia="zh-CN"/>
        </w:rPr>
        <w:t>dynamically scheduling UCI by gNB</w:t>
      </w:r>
      <w:r w:rsidR="00957E79">
        <w:rPr>
          <w:rFonts w:eastAsiaTheme="minorEastAsia" w:cs="Times"/>
          <w:sz w:val="22"/>
          <w:szCs w:val="22"/>
          <w:lang w:eastAsia="zh-CN"/>
        </w:rPr>
        <w:t>) and Mode B (</w:t>
      </w:r>
      <w:r w:rsidR="00957E79" w:rsidRPr="00957E79">
        <w:rPr>
          <w:rFonts w:eastAsiaTheme="minorEastAsia" w:cs="Times"/>
          <w:sz w:val="22"/>
          <w:szCs w:val="22"/>
          <w:lang w:eastAsia="zh-CN"/>
        </w:rPr>
        <w:t>UCI in pre-configured resource(s) for second UL channel</w:t>
      </w:r>
      <w:r w:rsidR="00957E79">
        <w:rPr>
          <w:rFonts w:eastAsiaTheme="minorEastAsia" w:cs="Times"/>
          <w:sz w:val="22"/>
          <w:szCs w:val="22"/>
          <w:lang w:eastAsia="zh-CN"/>
        </w:rPr>
        <w:t xml:space="preserve">), it was agreed to study further on whether </w:t>
      </w:r>
      <w:r w:rsidR="00957E79" w:rsidRPr="00957E79">
        <w:rPr>
          <w:rFonts w:eastAsiaTheme="minorEastAsia" w:cs="Times"/>
          <w:sz w:val="22"/>
          <w:szCs w:val="22"/>
          <w:lang w:eastAsia="zh-CN"/>
        </w:rPr>
        <w:t>UE receives acknowledge information with response to each step for all modes</w:t>
      </w:r>
      <w:r w:rsidR="00957E79">
        <w:rPr>
          <w:rFonts w:eastAsiaTheme="minorEastAsia" w:cs="Times"/>
          <w:sz w:val="22"/>
          <w:szCs w:val="22"/>
          <w:lang w:eastAsia="zh-CN"/>
        </w:rPr>
        <w:t xml:space="preserve">. In our view, </w:t>
      </w:r>
      <w:r w:rsidR="00120EE7">
        <w:rPr>
          <w:rFonts w:eastAsiaTheme="minorEastAsia" w:cs="Times"/>
          <w:sz w:val="22"/>
          <w:szCs w:val="22"/>
          <w:lang w:eastAsia="zh-CN"/>
        </w:rPr>
        <w:t xml:space="preserve">it is beneficial to introduce </w:t>
      </w:r>
      <w:r w:rsidR="00C81F85">
        <w:rPr>
          <w:rFonts w:eastAsiaTheme="minorEastAsia" w:cs="Times"/>
          <w:sz w:val="22"/>
          <w:szCs w:val="22"/>
          <w:lang w:eastAsia="zh-CN"/>
        </w:rPr>
        <w:t xml:space="preserve">at least </w:t>
      </w:r>
      <w:r w:rsidR="00120EE7">
        <w:rPr>
          <w:rFonts w:eastAsiaTheme="minorEastAsia" w:cs="Times"/>
          <w:sz w:val="22"/>
          <w:szCs w:val="22"/>
          <w:lang w:eastAsia="zh-CN"/>
        </w:rPr>
        <w:t xml:space="preserve">a confirmation mechanism </w:t>
      </w:r>
      <w:r w:rsidR="00C81F85">
        <w:rPr>
          <w:rFonts w:eastAsiaTheme="minorEastAsia" w:cs="Times"/>
          <w:sz w:val="22"/>
          <w:szCs w:val="22"/>
          <w:lang w:eastAsia="zh-CN"/>
        </w:rPr>
        <w:t>to respond to the UE’s reporting</w:t>
      </w:r>
      <w:r w:rsidR="002F1EE3">
        <w:rPr>
          <w:rFonts w:eastAsiaTheme="minorEastAsia" w:cs="Times"/>
          <w:sz w:val="22"/>
          <w:szCs w:val="22"/>
          <w:lang w:eastAsia="zh-CN"/>
        </w:rPr>
        <w:t xml:space="preserve"> </w:t>
      </w:r>
      <w:r w:rsidR="00C81F85">
        <w:rPr>
          <w:rFonts w:eastAsiaTheme="minorEastAsia" w:cs="Times"/>
          <w:sz w:val="22"/>
          <w:szCs w:val="22"/>
          <w:lang w:eastAsia="zh-CN"/>
        </w:rPr>
        <w:t>on whether gNB successfully received it or not</w:t>
      </w:r>
      <w:r w:rsidR="00957E79">
        <w:rPr>
          <w:rFonts w:eastAsiaTheme="minorEastAsia" w:cs="Times"/>
          <w:sz w:val="22"/>
          <w:szCs w:val="22"/>
          <w:lang w:eastAsia="zh-CN"/>
        </w:rPr>
        <w:t xml:space="preserve">, </w:t>
      </w:r>
      <w:r w:rsidR="002F1EE3">
        <w:rPr>
          <w:rFonts w:eastAsiaTheme="minorEastAsia" w:cs="Times"/>
          <w:sz w:val="22"/>
          <w:szCs w:val="22"/>
          <w:lang w:eastAsia="zh-CN"/>
        </w:rPr>
        <w:t xml:space="preserve">especially for Mode-B, </w:t>
      </w:r>
      <w:r w:rsidR="00957E79">
        <w:rPr>
          <w:rFonts w:eastAsiaTheme="minorEastAsia" w:cs="Times"/>
          <w:sz w:val="22"/>
          <w:szCs w:val="22"/>
          <w:lang w:eastAsia="zh-CN"/>
        </w:rPr>
        <w:t>where the UE’s reporting corresponds to the transmission via the second UL channel</w:t>
      </w:r>
      <w:r w:rsidR="00AD2629">
        <w:rPr>
          <w:rFonts w:eastAsiaTheme="minorEastAsia" w:cs="Times"/>
          <w:sz w:val="22"/>
          <w:szCs w:val="22"/>
          <w:lang w:eastAsia="zh-CN"/>
        </w:rPr>
        <w:t xml:space="preserve"> (UEIBR)</w:t>
      </w:r>
      <w:r w:rsidR="00C81F85">
        <w:rPr>
          <w:rFonts w:eastAsiaTheme="minorEastAsia" w:cs="Times"/>
          <w:sz w:val="22"/>
          <w:szCs w:val="22"/>
          <w:lang w:eastAsia="zh-CN"/>
        </w:rPr>
        <w:t>. By at least having this, the UE can determine whether or not to transmit again (e.g., as re-transmission) in other valid occasion</w:t>
      </w:r>
      <w:r w:rsidR="00AD2629">
        <w:rPr>
          <w:rFonts w:eastAsiaTheme="minorEastAsia" w:cs="Times"/>
          <w:sz w:val="22"/>
          <w:szCs w:val="22"/>
          <w:lang w:eastAsia="zh-CN"/>
        </w:rPr>
        <w:t xml:space="preserve"> among pre-configured second UL channel occasions for Mode-B</w:t>
      </w:r>
      <w:r w:rsidR="00957E79">
        <w:rPr>
          <w:rFonts w:eastAsiaTheme="minorEastAsia" w:cs="Times"/>
          <w:sz w:val="22"/>
          <w:szCs w:val="22"/>
          <w:lang w:eastAsia="zh-CN"/>
        </w:rPr>
        <w:t>.</w:t>
      </w:r>
      <w:r w:rsidR="007D47C7">
        <w:rPr>
          <w:rFonts w:eastAsiaTheme="minorEastAsia" w:cs="Times"/>
          <w:sz w:val="22"/>
          <w:szCs w:val="22"/>
          <w:lang w:eastAsia="zh-CN"/>
        </w:rPr>
        <w:t xml:space="preserve"> </w:t>
      </w:r>
    </w:p>
    <w:p w14:paraId="03E81B43" w14:textId="3B405DDA" w:rsidR="00120EE7" w:rsidRDefault="00122D62" w:rsidP="0092621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w:t>
      </w:r>
      <w:r w:rsidR="002E1B99">
        <w:rPr>
          <w:rFonts w:eastAsiaTheme="minorEastAsia" w:cs="Times"/>
          <w:sz w:val="22"/>
          <w:szCs w:val="22"/>
          <w:lang w:eastAsia="zh-CN"/>
        </w:rPr>
        <w:t xml:space="preserve">n example of such </w:t>
      </w:r>
      <w:r>
        <w:rPr>
          <w:rFonts w:eastAsiaTheme="minorEastAsia" w:cs="Times"/>
          <w:sz w:val="22"/>
          <w:szCs w:val="22"/>
          <w:lang w:eastAsia="zh-CN"/>
        </w:rPr>
        <w:t xml:space="preserve">acknowledge information can be based on an implicit method, </w:t>
      </w:r>
      <w:r w:rsidR="009D7E9F">
        <w:rPr>
          <w:rFonts w:eastAsiaTheme="minorEastAsia" w:cs="Times"/>
          <w:sz w:val="22"/>
          <w:szCs w:val="22"/>
          <w:lang w:eastAsia="zh-CN"/>
        </w:rPr>
        <w:t>if</w:t>
      </w:r>
      <w:r>
        <w:rPr>
          <w:rFonts w:eastAsiaTheme="minorEastAsia" w:cs="Times"/>
          <w:sz w:val="22"/>
          <w:szCs w:val="22"/>
          <w:lang w:eastAsia="zh-CN"/>
        </w:rPr>
        <w:t xml:space="preserve"> the UE receives </w:t>
      </w:r>
      <w:r w:rsidR="003E3220">
        <w:rPr>
          <w:rFonts w:eastAsiaTheme="minorEastAsia" w:cs="Times"/>
          <w:sz w:val="22"/>
          <w:szCs w:val="22"/>
          <w:lang w:eastAsia="zh-CN"/>
        </w:rPr>
        <w:t>a DCI updating an indicated TCI state</w:t>
      </w:r>
      <w:r>
        <w:rPr>
          <w:rFonts w:eastAsiaTheme="minorEastAsia" w:cs="Times"/>
          <w:sz w:val="22"/>
          <w:szCs w:val="22"/>
          <w:lang w:eastAsia="zh-CN"/>
        </w:rPr>
        <w:t xml:space="preserve"> </w:t>
      </w:r>
      <w:r w:rsidR="003E3220">
        <w:rPr>
          <w:rFonts w:eastAsiaTheme="minorEastAsia" w:cs="Times"/>
          <w:sz w:val="22"/>
          <w:szCs w:val="22"/>
          <w:lang w:eastAsia="zh-CN"/>
        </w:rPr>
        <w:t>based on the currently supported TCI updating behaviors under the unified TCI framework</w:t>
      </w:r>
      <w:r w:rsidR="009D7E9F">
        <w:rPr>
          <w:rFonts w:eastAsiaTheme="minorEastAsia" w:cs="Times"/>
          <w:sz w:val="22"/>
          <w:szCs w:val="22"/>
          <w:lang w:eastAsia="zh-CN"/>
        </w:rPr>
        <w:t>. It implies that when the UE receives the DCI updating an indicated TCI state</w:t>
      </w:r>
      <w:r w:rsidR="00AA1934">
        <w:rPr>
          <w:rFonts w:eastAsiaTheme="minorEastAsia" w:cs="Times"/>
          <w:sz w:val="22"/>
          <w:szCs w:val="22"/>
          <w:lang w:eastAsia="zh-CN"/>
        </w:rPr>
        <w:t xml:space="preserve"> (as updating the current beam), this can be regarded as </w:t>
      </w:r>
      <w:r w:rsidR="000330B5">
        <w:rPr>
          <w:rFonts w:eastAsiaTheme="minorEastAsia" w:cs="Times"/>
          <w:sz w:val="22"/>
          <w:szCs w:val="22"/>
          <w:lang w:eastAsia="zh-CN"/>
        </w:rPr>
        <w:t xml:space="preserve">such an acknowledge information in response to </w:t>
      </w:r>
      <w:r w:rsidR="00AA1934">
        <w:rPr>
          <w:rFonts w:eastAsiaTheme="minorEastAsia" w:cs="Times"/>
          <w:sz w:val="22"/>
          <w:szCs w:val="22"/>
          <w:lang w:eastAsia="zh-CN"/>
        </w:rPr>
        <w:t>the transmitted UEIBR.</w:t>
      </w:r>
      <w:r w:rsidR="003E3220">
        <w:rPr>
          <w:rFonts w:eastAsiaTheme="minorEastAsia" w:cs="Times"/>
          <w:sz w:val="22"/>
          <w:szCs w:val="22"/>
          <w:lang w:eastAsia="zh-CN"/>
        </w:rPr>
        <w:t xml:space="preserve"> </w:t>
      </w:r>
    </w:p>
    <w:p w14:paraId="29AF677D" w14:textId="77777777" w:rsidR="007D47C7" w:rsidRDefault="007D47C7" w:rsidP="0092621B">
      <w:pPr>
        <w:pStyle w:val="BodyText"/>
        <w:spacing w:after="0"/>
        <w:ind w:firstLine="288"/>
        <w:contextualSpacing/>
        <w:rPr>
          <w:rFonts w:eastAsiaTheme="minorEastAsia" w:cs="Times"/>
          <w:sz w:val="22"/>
          <w:szCs w:val="22"/>
          <w:lang w:eastAsia="zh-CN"/>
        </w:rPr>
      </w:pPr>
    </w:p>
    <w:p w14:paraId="574F8B7A" w14:textId="44AE3E5B" w:rsidR="007D47C7" w:rsidRDefault="007D47C7"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494B30">
        <w:rPr>
          <w:b/>
          <w:i/>
          <w:sz w:val="22"/>
          <w:szCs w:val="22"/>
          <w:lang w:eastAsia="sv-SE"/>
        </w:rPr>
        <w:t>6</w:t>
      </w:r>
      <w:r w:rsidRPr="00D42493">
        <w:rPr>
          <w:b/>
          <w:i/>
          <w:sz w:val="22"/>
          <w:szCs w:val="22"/>
          <w:lang w:eastAsia="sv-SE"/>
        </w:rPr>
        <w:t>:</w:t>
      </w:r>
      <w:r>
        <w:rPr>
          <w:bCs/>
          <w:iCs/>
          <w:sz w:val="22"/>
          <w:szCs w:val="22"/>
          <w:lang w:eastAsia="sv-SE"/>
        </w:rPr>
        <w:t xml:space="preserve"> </w:t>
      </w:r>
      <w:r w:rsidR="0075574E">
        <w:rPr>
          <w:bCs/>
          <w:i/>
          <w:sz w:val="22"/>
          <w:lang w:eastAsia="sv-SE"/>
        </w:rPr>
        <w:t>At least for the UE-initiated beam reporting via the second UL channel, it is</w:t>
      </w:r>
      <w:r w:rsidR="0075574E" w:rsidRPr="0075574E">
        <w:t xml:space="preserve"> </w:t>
      </w:r>
      <w:r w:rsidR="0075574E" w:rsidRPr="0075574E">
        <w:rPr>
          <w:bCs/>
          <w:i/>
          <w:sz w:val="22"/>
          <w:lang w:eastAsia="sv-SE"/>
        </w:rPr>
        <w:t xml:space="preserve">beneficial to introduce at least a confirmation mechanism to respond to the UE’s </w:t>
      </w:r>
      <w:r w:rsidR="0075574E">
        <w:rPr>
          <w:bCs/>
          <w:i/>
          <w:sz w:val="22"/>
          <w:lang w:eastAsia="sv-SE"/>
        </w:rPr>
        <w:t xml:space="preserve">beam </w:t>
      </w:r>
      <w:r w:rsidR="0075574E" w:rsidRPr="0075574E">
        <w:rPr>
          <w:bCs/>
          <w:i/>
          <w:sz w:val="22"/>
          <w:lang w:eastAsia="sv-SE"/>
        </w:rPr>
        <w:t>reporting</w:t>
      </w:r>
      <w:r w:rsidR="007F4541">
        <w:rPr>
          <w:bCs/>
          <w:i/>
          <w:sz w:val="22"/>
          <w:lang w:eastAsia="sv-SE"/>
        </w:rPr>
        <w:t xml:space="preserve"> </w:t>
      </w:r>
      <w:r w:rsidR="0075574E" w:rsidRPr="0075574E">
        <w:rPr>
          <w:bCs/>
          <w:i/>
          <w:sz w:val="22"/>
          <w:lang w:eastAsia="sv-SE"/>
        </w:rPr>
        <w:t>on whether gNB successfully received it or not</w:t>
      </w:r>
      <w:r w:rsidR="0075574E">
        <w:rPr>
          <w:bCs/>
          <w:i/>
          <w:sz w:val="22"/>
          <w:lang w:eastAsia="sv-SE"/>
        </w:rPr>
        <w:t>. If the UE receives the acknowledge information, no retransmission is performed by the UE</w:t>
      </w:r>
      <w:r>
        <w:rPr>
          <w:bCs/>
          <w:i/>
          <w:sz w:val="22"/>
          <w:lang w:eastAsia="sv-SE"/>
        </w:rPr>
        <w:t>.</w:t>
      </w:r>
    </w:p>
    <w:p w14:paraId="21A69D91" w14:textId="77777777" w:rsidR="007D47C7" w:rsidRDefault="007D47C7" w:rsidP="0092621B">
      <w:pPr>
        <w:pStyle w:val="BodyText"/>
        <w:spacing w:after="0"/>
        <w:contextualSpacing/>
        <w:rPr>
          <w:bCs/>
          <w:i/>
          <w:sz w:val="22"/>
          <w:lang w:eastAsia="sv-SE"/>
        </w:rPr>
      </w:pPr>
    </w:p>
    <w:p w14:paraId="3443289D" w14:textId="77777777" w:rsidR="00720E0D" w:rsidRDefault="00720E0D"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6</w:t>
      </w:r>
      <w:r w:rsidRPr="00D42493">
        <w:rPr>
          <w:b/>
          <w:i/>
          <w:sz w:val="22"/>
          <w:szCs w:val="22"/>
          <w:lang w:eastAsia="sv-SE"/>
        </w:rPr>
        <w:t>:</w:t>
      </w:r>
      <w:r>
        <w:rPr>
          <w:bCs/>
          <w:i/>
          <w:sz w:val="22"/>
          <w:lang w:eastAsia="sv-SE"/>
        </w:rPr>
        <w:t xml:space="preserve"> Support </w:t>
      </w:r>
      <w:r w:rsidRPr="0075574E">
        <w:rPr>
          <w:bCs/>
          <w:i/>
          <w:sz w:val="22"/>
          <w:lang w:eastAsia="sv-SE"/>
        </w:rPr>
        <w:t>at least a confirmation mechanism to respond to the UE</w:t>
      </w:r>
      <w:r>
        <w:rPr>
          <w:bCs/>
          <w:i/>
          <w:sz w:val="22"/>
          <w:lang w:eastAsia="sv-SE"/>
        </w:rPr>
        <w:t xml:space="preserve">-initiated beam </w:t>
      </w:r>
      <w:r w:rsidRPr="0075574E">
        <w:rPr>
          <w:bCs/>
          <w:i/>
          <w:sz w:val="22"/>
          <w:lang w:eastAsia="sv-SE"/>
        </w:rPr>
        <w:t xml:space="preserve">reporting on whether gNB successfully received </w:t>
      </w:r>
      <w:r>
        <w:rPr>
          <w:bCs/>
          <w:i/>
          <w:sz w:val="22"/>
          <w:lang w:eastAsia="sv-SE"/>
        </w:rPr>
        <w:t xml:space="preserve">the reporting, where receiving a DCI updating an indicated TCI state can be regarded as such an </w:t>
      </w:r>
      <w:r w:rsidRPr="00990627">
        <w:rPr>
          <w:bCs/>
          <w:i/>
          <w:sz w:val="22"/>
          <w:lang w:eastAsia="sv-SE"/>
        </w:rPr>
        <w:t>acknowledge information in response to the transmitted UEIBR</w:t>
      </w:r>
      <w:r>
        <w:rPr>
          <w:bCs/>
          <w:i/>
          <w:sz w:val="22"/>
          <w:lang w:eastAsia="sv-SE"/>
        </w:rPr>
        <w:t>.</w:t>
      </w:r>
    </w:p>
    <w:p w14:paraId="31B2046A" w14:textId="77777777" w:rsidR="00F47A6C" w:rsidRPr="007C29D0" w:rsidRDefault="00F47A6C" w:rsidP="0092621B">
      <w:pPr>
        <w:spacing w:after="0"/>
        <w:contextualSpacing/>
        <w:rPr>
          <w:lang w:val="en-US"/>
        </w:rPr>
      </w:pPr>
    </w:p>
    <w:p w14:paraId="0195E352" w14:textId="77777777" w:rsidR="00EA43F7" w:rsidRDefault="00EA43F7" w:rsidP="0092621B">
      <w:pPr>
        <w:pStyle w:val="Heading1"/>
        <w:numPr>
          <w:ilvl w:val="0"/>
          <w:numId w:val="10"/>
        </w:numPr>
        <w:spacing w:before="0" w:after="0"/>
        <w:contextualSpacing/>
        <w:jc w:val="both"/>
      </w:pPr>
      <w:r>
        <w:t>Conclusions</w:t>
      </w:r>
    </w:p>
    <w:p w14:paraId="6AF9397C" w14:textId="0D603CF5" w:rsidR="00422D56" w:rsidRPr="00D13ED2" w:rsidRDefault="00B86B65" w:rsidP="0092621B">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w:t>
      </w:r>
      <w:r w:rsidR="00EA5564" w:rsidRPr="00EA5564">
        <w:rPr>
          <w:rFonts w:eastAsiaTheme="minorEastAsia" w:cs="Times"/>
          <w:sz w:val="22"/>
          <w:szCs w:val="22"/>
          <w:lang w:eastAsia="zh-CN"/>
        </w:rPr>
        <w:t>including discussions on event definition, UL signaling contents, and UL signaling medium</w:t>
      </w:r>
      <w:r>
        <w:rPr>
          <w:rFonts w:eastAsiaTheme="minorEastAsia" w:cs="Times"/>
          <w:sz w:val="22"/>
          <w:szCs w:val="22"/>
          <w:lang w:eastAsia="zh-CN"/>
        </w:rPr>
        <w:t xml:space="preserve">. </w:t>
      </w:r>
      <w:r w:rsidR="00422D56" w:rsidRPr="00D13ED2">
        <w:rPr>
          <w:sz w:val="22"/>
          <w:szCs w:val="22"/>
        </w:rPr>
        <w:t>Based on the presented discussion, we make the following observations and proposals:</w:t>
      </w:r>
    </w:p>
    <w:p w14:paraId="761F41C8" w14:textId="77777777" w:rsidR="00422D56" w:rsidRDefault="00422D56" w:rsidP="0092621B">
      <w:pPr>
        <w:spacing w:after="0"/>
        <w:contextualSpacing/>
        <w:rPr>
          <w:sz w:val="22"/>
          <w:szCs w:val="22"/>
        </w:rPr>
      </w:pPr>
    </w:p>
    <w:p w14:paraId="1A534099" w14:textId="77777777" w:rsidR="00C761FC" w:rsidRDefault="00C761FC"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For the agreed Event-2</w:t>
      </w:r>
      <w:r w:rsidRPr="0037539D">
        <w:rPr>
          <w:bCs/>
          <w:i/>
          <w:sz w:val="22"/>
          <w:lang w:eastAsia="sv-SE"/>
        </w:rPr>
        <w:t xml:space="preserve"> (indicated TCI-state as a current beam)</w:t>
      </w:r>
      <w:r>
        <w:rPr>
          <w:bCs/>
          <w:i/>
          <w:sz w:val="22"/>
          <w:lang w:eastAsia="sv-SE"/>
        </w:rPr>
        <w:t>, it is observed that the main use case of Event-2 is for the indicated TCI-state switching, e.g., among a set of activated TCI-states.</w:t>
      </w:r>
    </w:p>
    <w:p w14:paraId="67DBB4F3" w14:textId="77777777" w:rsidR="00852AA0" w:rsidRDefault="00852AA0" w:rsidP="0092621B">
      <w:pPr>
        <w:pStyle w:val="BodyText"/>
        <w:spacing w:after="0"/>
        <w:contextualSpacing/>
        <w:rPr>
          <w:b/>
          <w:i/>
          <w:sz w:val="22"/>
          <w:szCs w:val="22"/>
          <w:lang w:eastAsia="sv-SE"/>
        </w:rPr>
      </w:pPr>
    </w:p>
    <w:p w14:paraId="4A8FB2EA" w14:textId="5D3A9CA8" w:rsidR="00852AA0" w:rsidRDefault="00852AA0"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001748A8">
        <w:rPr>
          <w:bCs/>
          <w:i/>
          <w:sz w:val="22"/>
          <w:lang w:eastAsia="sv-SE"/>
        </w:rPr>
        <w:t>F</w:t>
      </w:r>
      <w:r>
        <w:rPr>
          <w:bCs/>
          <w:i/>
          <w:sz w:val="22"/>
          <w:lang w:eastAsia="sv-SE"/>
        </w:rPr>
        <w:t xml:space="preserve">or the agreed Event-2, </w:t>
      </w:r>
      <w:r w:rsidR="0039387B">
        <w:rPr>
          <w:bCs/>
          <w:i/>
          <w:sz w:val="22"/>
          <w:lang w:eastAsia="sv-SE"/>
        </w:rPr>
        <w:t xml:space="preserve">to reduce UE measurement complexity, </w:t>
      </w:r>
      <w:r w:rsidR="001748A8">
        <w:rPr>
          <w:bCs/>
          <w:i/>
          <w:sz w:val="22"/>
          <w:lang w:eastAsia="sv-SE"/>
        </w:rPr>
        <w:t xml:space="preserve">support </w:t>
      </w:r>
      <w:r>
        <w:rPr>
          <w:bCs/>
          <w:i/>
          <w:sz w:val="22"/>
          <w:lang w:eastAsia="sv-SE"/>
        </w:rPr>
        <w:t>an additional configuration choice such</w:t>
      </w:r>
      <w:r w:rsidRPr="007C29D0">
        <w:rPr>
          <w:bCs/>
          <w:i/>
          <w:sz w:val="22"/>
          <w:lang w:eastAsia="sv-SE"/>
        </w:rPr>
        <w:t xml:space="preserve"> </w:t>
      </w:r>
      <w:r>
        <w:rPr>
          <w:bCs/>
          <w:i/>
          <w:sz w:val="22"/>
          <w:lang w:eastAsia="sv-SE"/>
        </w:rPr>
        <w:t>that t</w:t>
      </w:r>
      <w:r w:rsidRPr="009E0E4B">
        <w:rPr>
          <w:bCs/>
          <w:i/>
          <w:sz w:val="22"/>
          <w:lang w:eastAsia="sv-SE"/>
        </w:rPr>
        <w:t>he RS(s) for new beam(s) are implicitly derived from QCL RS(s) of activated TCI state(s)</w:t>
      </w:r>
      <w:r>
        <w:rPr>
          <w:bCs/>
          <w:i/>
          <w:sz w:val="22"/>
          <w:lang w:eastAsia="sv-SE"/>
        </w:rPr>
        <w:t xml:space="preserve"> as a dynamic update way along with the existing TCI-activation command</w:t>
      </w:r>
      <w:r w:rsidRPr="009E0E4B">
        <w:rPr>
          <w:bCs/>
          <w:i/>
          <w:sz w:val="22"/>
          <w:lang w:eastAsia="sv-SE"/>
        </w:rPr>
        <w:t>.</w:t>
      </w:r>
    </w:p>
    <w:p w14:paraId="4463919C" w14:textId="77777777" w:rsidR="00C761FC" w:rsidRPr="00D13ED2" w:rsidRDefault="00C761FC" w:rsidP="0092621B">
      <w:pPr>
        <w:spacing w:after="0"/>
        <w:contextualSpacing/>
        <w:rPr>
          <w:sz w:val="22"/>
          <w:szCs w:val="22"/>
        </w:rPr>
      </w:pPr>
    </w:p>
    <w:p w14:paraId="2B0CD672" w14:textId="77777777" w:rsidR="00671BB7" w:rsidRDefault="00671BB7"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T</w:t>
      </w:r>
      <w:r w:rsidRPr="009A578C">
        <w:rPr>
          <w:bCs/>
          <w:i/>
          <w:sz w:val="22"/>
          <w:lang w:eastAsia="sv-SE"/>
        </w:rPr>
        <w:t xml:space="preserve">he </w:t>
      </w:r>
      <w:r>
        <w:rPr>
          <w:bCs/>
          <w:i/>
          <w:sz w:val="22"/>
          <w:lang w:eastAsia="sv-SE"/>
        </w:rPr>
        <w:t xml:space="preserve">agreed </w:t>
      </w:r>
      <w:r w:rsidRPr="009A578C">
        <w:rPr>
          <w:bCs/>
          <w:i/>
          <w:sz w:val="22"/>
          <w:lang w:eastAsia="sv-SE"/>
        </w:rPr>
        <w:t xml:space="preserve">association between one PUCCH resource and one or multiple CSI report configurations is for the same event, </w:t>
      </w:r>
      <w:r>
        <w:rPr>
          <w:bCs/>
          <w:i/>
          <w:sz w:val="22"/>
          <w:lang w:eastAsia="sv-SE"/>
        </w:rPr>
        <w:t>e.g.,</w:t>
      </w:r>
      <w:r w:rsidRPr="009A578C">
        <w:rPr>
          <w:bCs/>
          <w:i/>
          <w:sz w:val="22"/>
          <w:lang w:eastAsia="sv-SE"/>
        </w:rPr>
        <w:t xml:space="preserve"> Event-2</w:t>
      </w:r>
      <w:r>
        <w:rPr>
          <w:bCs/>
          <w:i/>
          <w:sz w:val="22"/>
          <w:lang w:eastAsia="sv-SE"/>
        </w:rPr>
        <w:t>, where it</w:t>
      </w:r>
      <w:r w:rsidRPr="00104126">
        <w:rPr>
          <w:bCs/>
          <w:i/>
          <w:sz w:val="22"/>
          <w:lang w:eastAsia="sv-SE"/>
        </w:rPr>
        <w:t xml:space="preserve"> is </w:t>
      </w:r>
      <w:r>
        <w:rPr>
          <w:bCs/>
          <w:i/>
          <w:sz w:val="22"/>
          <w:lang w:eastAsia="sv-SE"/>
        </w:rPr>
        <w:t>for</w:t>
      </w:r>
      <w:r w:rsidRPr="00104126">
        <w:rPr>
          <w:bCs/>
          <w:i/>
          <w:sz w:val="22"/>
          <w:lang w:eastAsia="sv-SE"/>
        </w:rPr>
        <w:t xml:space="preserve"> obtain</w:t>
      </w:r>
      <w:r>
        <w:rPr>
          <w:bCs/>
          <w:i/>
          <w:sz w:val="22"/>
          <w:lang w:eastAsia="sv-SE"/>
        </w:rPr>
        <w:t>ing</w:t>
      </w:r>
      <w:r w:rsidRPr="00104126">
        <w:rPr>
          <w:bCs/>
          <w:i/>
          <w:sz w:val="22"/>
          <w:lang w:eastAsia="sv-SE"/>
        </w:rPr>
        <w:t xml:space="preserve"> the configuration flexibility such as the cross-carrier UEIBR case</w:t>
      </w:r>
      <w:r>
        <w:rPr>
          <w:bCs/>
          <w:i/>
          <w:sz w:val="22"/>
          <w:lang w:eastAsia="sv-SE"/>
        </w:rPr>
        <w:t>.</w:t>
      </w:r>
    </w:p>
    <w:p w14:paraId="268B90EF" w14:textId="77777777" w:rsidR="00671BB7" w:rsidRDefault="00671BB7" w:rsidP="0092621B">
      <w:pPr>
        <w:pStyle w:val="BodyText"/>
        <w:spacing w:after="0"/>
        <w:contextualSpacing/>
        <w:rPr>
          <w:bCs/>
          <w:i/>
          <w:sz w:val="22"/>
          <w:lang w:eastAsia="sv-SE"/>
        </w:rPr>
      </w:pPr>
    </w:p>
    <w:p w14:paraId="5343D92B" w14:textId="77777777" w:rsidR="00671BB7" w:rsidRDefault="00671BB7"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
          <w:sz w:val="22"/>
          <w:lang w:eastAsia="sv-SE"/>
        </w:rPr>
        <w:t xml:space="preserve"> Regarding concurrent events, to enable event identification at the gNB, support association of </w:t>
      </w:r>
      <w:r w:rsidRPr="00F10859">
        <w:rPr>
          <w:bCs/>
          <w:i/>
          <w:sz w:val="22"/>
          <w:lang w:eastAsia="sv-SE"/>
        </w:rPr>
        <w:t xml:space="preserve">different </w:t>
      </w:r>
      <w:r>
        <w:rPr>
          <w:bCs/>
          <w:i/>
          <w:sz w:val="22"/>
          <w:lang w:eastAsia="sv-SE"/>
        </w:rPr>
        <w:t>PUCCH resources</w:t>
      </w:r>
      <w:r w:rsidRPr="00F10859">
        <w:rPr>
          <w:bCs/>
          <w:i/>
          <w:sz w:val="22"/>
          <w:lang w:eastAsia="sv-SE"/>
        </w:rPr>
        <w:t xml:space="preserve"> with different event</w:t>
      </w:r>
      <w:r>
        <w:rPr>
          <w:bCs/>
          <w:i/>
          <w:sz w:val="22"/>
          <w:lang w:eastAsia="sv-SE"/>
        </w:rPr>
        <w:t xml:space="preserve"> combinations</w:t>
      </w:r>
      <w:r w:rsidRPr="00F10859">
        <w:rPr>
          <w:bCs/>
          <w:i/>
          <w:sz w:val="22"/>
          <w:lang w:eastAsia="sv-SE"/>
        </w:rPr>
        <w:t xml:space="preserve">, </w:t>
      </w:r>
      <w:r>
        <w:rPr>
          <w:bCs/>
          <w:i/>
          <w:sz w:val="22"/>
          <w:lang w:eastAsia="sv-SE"/>
        </w:rPr>
        <w:t>where</w:t>
      </w:r>
      <w:r w:rsidRPr="00F10859">
        <w:rPr>
          <w:bCs/>
          <w:i/>
          <w:sz w:val="22"/>
          <w:lang w:eastAsia="sv-SE"/>
        </w:rPr>
        <w:t xml:space="preserve"> </w:t>
      </w:r>
      <w:r>
        <w:rPr>
          <w:bCs/>
          <w:i/>
          <w:sz w:val="22"/>
          <w:lang w:eastAsia="sv-SE"/>
        </w:rPr>
        <w:t xml:space="preserve">each PUCCH resource is linked to a different CSI report configuration and </w:t>
      </w:r>
      <w:r w:rsidRPr="00F10859">
        <w:rPr>
          <w:bCs/>
          <w:i/>
          <w:sz w:val="22"/>
          <w:lang w:eastAsia="sv-SE"/>
        </w:rPr>
        <w:t xml:space="preserve">the UE uses </w:t>
      </w:r>
      <w:r>
        <w:rPr>
          <w:bCs/>
          <w:i/>
          <w:sz w:val="22"/>
          <w:lang w:eastAsia="sv-SE"/>
        </w:rPr>
        <w:t>the</w:t>
      </w:r>
      <w:r w:rsidRPr="00F10859">
        <w:rPr>
          <w:bCs/>
          <w:i/>
          <w:sz w:val="22"/>
          <w:lang w:eastAsia="sv-SE"/>
        </w:rPr>
        <w:t xml:space="preserve"> </w:t>
      </w:r>
      <w:r>
        <w:rPr>
          <w:bCs/>
          <w:i/>
          <w:sz w:val="22"/>
          <w:lang w:eastAsia="sv-SE"/>
        </w:rPr>
        <w:t>PUCCH resource for the first channel transmission upon the event triggered.</w:t>
      </w:r>
    </w:p>
    <w:p w14:paraId="6A9C57D9" w14:textId="77777777" w:rsidR="00EA5564" w:rsidRDefault="00EA5564" w:rsidP="0092621B">
      <w:pPr>
        <w:pStyle w:val="BodyText"/>
        <w:spacing w:after="0"/>
        <w:contextualSpacing/>
        <w:rPr>
          <w:bCs/>
          <w:i/>
          <w:sz w:val="22"/>
          <w:lang w:eastAsia="sv-SE"/>
        </w:rPr>
      </w:pPr>
    </w:p>
    <w:p w14:paraId="5BAFBC89" w14:textId="17E742FE" w:rsidR="00EA5564" w:rsidRDefault="00EA5564"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B5834">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5E0E66CD" w14:textId="77777777" w:rsidR="00852AA0" w:rsidRDefault="00852AA0" w:rsidP="0092621B">
      <w:pPr>
        <w:pStyle w:val="BodyText"/>
        <w:spacing w:after="0"/>
        <w:contextualSpacing/>
        <w:rPr>
          <w:b/>
          <w:i/>
          <w:sz w:val="22"/>
          <w:szCs w:val="22"/>
          <w:lang w:eastAsia="sv-SE"/>
        </w:rPr>
      </w:pPr>
    </w:p>
    <w:p w14:paraId="1EEA377F" w14:textId="470D2342" w:rsidR="00852AA0" w:rsidRDefault="00852AA0"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3</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contents including a flag for the corresponding event.</w:t>
      </w:r>
    </w:p>
    <w:p w14:paraId="7FE0B300" w14:textId="77777777" w:rsidR="00EA5564" w:rsidRDefault="00EA5564" w:rsidP="0092621B">
      <w:pPr>
        <w:pStyle w:val="BodyText"/>
        <w:spacing w:after="0"/>
        <w:contextualSpacing/>
        <w:rPr>
          <w:bCs/>
          <w:i/>
          <w:sz w:val="22"/>
          <w:lang w:eastAsia="sv-SE"/>
        </w:rPr>
      </w:pPr>
    </w:p>
    <w:p w14:paraId="62F67656" w14:textId="1E01CDB6" w:rsidR="00EA5564" w:rsidRDefault="00EA5564"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B5834">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Upon</w:t>
      </w:r>
      <w:r w:rsidRPr="0049510A">
        <w:rPr>
          <w:bCs/>
          <w:i/>
          <w:sz w:val="22"/>
          <w:lang w:eastAsia="sv-SE"/>
        </w:rPr>
        <w:t xml:space="preserve"> detecting an event</w:t>
      </w:r>
      <w:r>
        <w:rPr>
          <w:bCs/>
          <w:i/>
          <w:sz w:val="22"/>
          <w:lang w:eastAsia="sv-SE"/>
        </w:rPr>
        <w:t xml:space="preserve"> where a</w:t>
      </w:r>
      <w:r w:rsidRPr="0049510A">
        <w:rPr>
          <w:bCs/>
          <w:i/>
          <w:sz w:val="22"/>
          <w:lang w:eastAsia="sv-SE"/>
        </w:rPr>
        <w:t xml:space="preserve"> UE generate</w:t>
      </w:r>
      <w:r>
        <w:rPr>
          <w:bCs/>
          <w:i/>
          <w:sz w:val="22"/>
          <w:lang w:eastAsia="sv-SE"/>
        </w:rPr>
        <w:t>s</w:t>
      </w:r>
      <w:r w:rsidRPr="0049510A">
        <w:rPr>
          <w:bCs/>
          <w:i/>
          <w:sz w:val="22"/>
          <w:lang w:eastAsia="sv-SE"/>
        </w:rPr>
        <w:t xml:space="preserve"> report</w:t>
      </w:r>
      <w:r>
        <w:rPr>
          <w:bCs/>
          <w:i/>
          <w:sz w:val="22"/>
          <w:lang w:eastAsia="sv-SE"/>
        </w:rPr>
        <w:t>ing information</w:t>
      </w:r>
      <w:r w:rsidRPr="0049510A">
        <w:rPr>
          <w:bCs/>
          <w:i/>
          <w:sz w:val="22"/>
          <w:lang w:eastAsia="sv-SE"/>
        </w:rPr>
        <w:t xml:space="preserve"> about the determined event</w:t>
      </w:r>
      <w:r>
        <w:rPr>
          <w:bCs/>
          <w:i/>
          <w:sz w:val="22"/>
          <w:lang w:eastAsia="sv-SE"/>
        </w:rPr>
        <w:t>, t</w:t>
      </w:r>
      <w:r w:rsidRPr="0049510A">
        <w:rPr>
          <w:bCs/>
          <w:i/>
          <w:sz w:val="22"/>
          <w:lang w:eastAsia="sv-SE"/>
        </w:rPr>
        <w:t>he UE needs to report this information quickly after detecting the event</w:t>
      </w:r>
      <w:r>
        <w:rPr>
          <w:bCs/>
          <w:i/>
          <w:sz w:val="22"/>
          <w:lang w:eastAsia="sv-SE"/>
        </w:rPr>
        <w:t>,</w:t>
      </w:r>
      <w:r w:rsidRPr="0049510A">
        <w:rPr>
          <w:bCs/>
          <w:i/>
          <w:sz w:val="22"/>
          <w:lang w:eastAsia="sv-SE"/>
        </w:rPr>
        <w:t xml:space="preserve"> </w:t>
      </w:r>
      <w:r>
        <w:rPr>
          <w:bCs/>
          <w:i/>
          <w:sz w:val="22"/>
          <w:lang w:eastAsia="sv-SE"/>
        </w:rPr>
        <w:t>as</w:t>
      </w:r>
      <w:r w:rsidRPr="0049510A">
        <w:rPr>
          <w:bCs/>
          <w:i/>
          <w:sz w:val="22"/>
          <w:lang w:eastAsia="sv-SE"/>
        </w:rPr>
        <w:t xml:space="preserve"> the UE requires a network action before entering beam failure or radio link failure.</w:t>
      </w:r>
    </w:p>
    <w:p w14:paraId="0AEC386C" w14:textId="77777777" w:rsidR="00852AA0" w:rsidRDefault="00852AA0" w:rsidP="0092621B">
      <w:pPr>
        <w:pStyle w:val="BodyText"/>
        <w:spacing w:after="0"/>
        <w:contextualSpacing/>
        <w:rPr>
          <w:b/>
          <w:i/>
          <w:sz w:val="22"/>
          <w:szCs w:val="22"/>
          <w:lang w:eastAsia="sv-SE"/>
        </w:rPr>
      </w:pPr>
    </w:p>
    <w:p w14:paraId="6D44F25B" w14:textId="698ABFC8" w:rsidR="00852AA0" w:rsidRDefault="00852AA0" w:rsidP="0092621B">
      <w:pPr>
        <w:pStyle w:val="BodyText"/>
        <w:spacing w:after="0"/>
        <w:contextualSpacing/>
        <w:rPr>
          <w:bCs/>
          <w:i/>
          <w:sz w:val="22"/>
          <w:lang w:eastAsia="sv-SE"/>
        </w:rPr>
      </w:pPr>
      <w:r>
        <w:rPr>
          <w:b/>
          <w:i/>
          <w:sz w:val="22"/>
          <w:szCs w:val="22"/>
          <w:lang w:eastAsia="sv-SE"/>
        </w:rPr>
        <w:lastRenderedPageBreak/>
        <w:t>Proposal</w:t>
      </w:r>
      <w:r w:rsidRPr="00D42493">
        <w:rPr>
          <w:b/>
          <w:i/>
          <w:sz w:val="22"/>
          <w:szCs w:val="22"/>
          <w:lang w:eastAsia="sv-SE"/>
        </w:rPr>
        <w:t xml:space="preserve"> </w:t>
      </w:r>
      <w:r>
        <w:rPr>
          <w:b/>
          <w:i/>
          <w:sz w:val="22"/>
          <w:szCs w:val="22"/>
          <w:lang w:eastAsia="sv-SE"/>
        </w:rPr>
        <w:t>4</w:t>
      </w:r>
      <w:r w:rsidRPr="00D42493">
        <w:rPr>
          <w:b/>
          <w:i/>
          <w:sz w:val="22"/>
          <w:szCs w:val="22"/>
          <w:lang w:eastAsia="sv-SE"/>
        </w:rPr>
        <w:t>:</w:t>
      </w:r>
      <w:r>
        <w:rPr>
          <w:bCs/>
          <w:i/>
          <w:sz w:val="22"/>
          <w:lang w:eastAsia="sv-SE"/>
        </w:rPr>
        <w:t xml:space="preserve"> Support a maximum duration parameter to be configured to a UE, where upon satisfaction of a triggering event</w:t>
      </w:r>
    </w:p>
    <w:p w14:paraId="09128014" w14:textId="77777777" w:rsidR="00852AA0" w:rsidRDefault="00852AA0" w:rsidP="0092621B">
      <w:pPr>
        <w:pStyle w:val="BodyText"/>
        <w:numPr>
          <w:ilvl w:val="0"/>
          <w:numId w:val="24"/>
        </w:numPr>
        <w:spacing w:after="0"/>
        <w:contextualSpacing/>
        <w:rPr>
          <w:bCs/>
          <w:i/>
          <w:sz w:val="22"/>
          <w:lang w:eastAsia="sv-SE"/>
        </w:rPr>
      </w:pPr>
      <w:r>
        <w:rPr>
          <w:bCs/>
          <w:i/>
          <w:sz w:val="22"/>
          <w:lang w:eastAsia="sv-SE"/>
        </w:rPr>
        <w:t>if the UE finds an available UL resource among pre-configured resources within the maximum duration, the UE transmits the beam reporting using the available UL resource.</w:t>
      </w:r>
    </w:p>
    <w:p w14:paraId="25C82BDA" w14:textId="77777777" w:rsidR="00852AA0" w:rsidRDefault="00852AA0" w:rsidP="0092621B">
      <w:pPr>
        <w:pStyle w:val="BodyText"/>
        <w:numPr>
          <w:ilvl w:val="0"/>
          <w:numId w:val="24"/>
        </w:numPr>
        <w:spacing w:after="0"/>
        <w:contextualSpacing/>
        <w:rPr>
          <w:bCs/>
          <w:i/>
          <w:sz w:val="22"/>
          <w:lang w:eastAsia="sv-SE"/>
        </w:rPr>
      </w:pPr>
      <w:r>
        <w:rPr>
          <w:bCs/>
          <w:i/>
          <w:sz w:val="22"/>
          <w:lang w:eastAsia="sv-SE"/>
        </w:rPr>
        <w:t>Otherwise, a contention-based transmission can be used for the UE-initiated beam reporting.</w:t>
      </w:r>
    </w:p>
    <w:p w14:paraId="2426B77B" w14:textId="77777777" w:rsidR="00EA5564" w:rsidRDefault="00EA5564" w:rsidP="0092621B">
      <w:pPr>
        <w:pStyle w:val="BodyText"/>
        <w:spacing w:after="0"/>
        <w:contextualSpacing/>
        <w:rPr>
          <w:bCs/>
          <w:i/>
          <w:sz w:val="22"/>
          <w:lang w:eastAsia="sv-SE"/>
        </w:rPr>
      </w:pPr>
    </w:p>
    <w:p w14:paraId="44364AEC" w14:textId="77777777" w:rsidR="00494B30" w:rsidRDefault="00494B30"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The first UL channel as a new UCI type for both M</w:t>
      </w:r>
      <w:r w:rsidRPr="00664B52">
        <w:rPr>
          <w:bCs/>
          <w:i/>
          <w:sz w:val="22"/>
          <w:lang w:eastAsia="sv-SE"/>
        </w:rPr>
        <w:t>ode-A (dynamically scheduling UCI by gNB) and Mode-B (UCI in pre-configured resource(s) for second UL channel)</w:t>
      </w:r>
      <w:r>
        <w:rPr>
          <w:bCs/>
          <w:i/>
          <w:sz w:val="22"/>
          <w:lang w:eastAsia="sv-SE"/>
        </w:rPr>
        <w:t xml:space="preserve"> should be allowed to be retransmitted by the UE based on a rule similar to the case of existing SR</w:t>
      </w:r>
      <w:r w:rsidRPr="005A5319">
        <w:rPr>
          <w:bCs/>
          <w:i/>
          <w:sz w:val="22"/>
          <w:lang w:val="en-GB" w:eastAsia="sv-SE"/>
        </w:rPr>
        <w:t>.</w:t>
      </w:r>
    </w:p>
    <w:p w14:paraId="7E447252" w14:textId="77777777" w:rsidR="00852AA0" w:rsidRDefault="00852AA0" w:rsidP="0092621B">
      <w:pPr>
        <w:pStyle w:val="BodyText"/>
        <w:spacing w:after="0"/>
        <w:contextualSpacing/>
        <w:rPr>
          <w:b/>
          <w:i/>
          <w:sz w:val="22"/>
          <w:szCs w:val="22"/>
          <w:lang w:eastAsia="sv-SE"/>
        </w:rPr>
      </w:pPr>
    </w:p>
    <w:p w14:paraId="20C67ECA" w14:textId="233D35C4" w:rsidR="00852AA0" w:rsidRDefault="00852AA0"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5</w:t>
      </w:r>
      <w:r w:rsidRPr="00D42493">
        <w:rPr>
          <w:b/>
          <w:i/>
          <w:sz w:val="22"/>
          <w:szCs w:val="22"/>
          <w:lang w:eastAsia="sv-SE"/>
        </w:rPr>
        <w:t>:</w:t>
      </w:r>
      <w:r>
        <w:rPr>
          <w:bCs/>
          <w:i/>
          <w:sz w:val="22"/>
          <w:lang w:eastAsia="sv-SE"/>
        </w:rPr>
        <w:t xml:space="preserve"> Support retransmissions of the first UL channel, analogous to the case of existing SR, where UE can re-transmit the first UL channel</w:t>
      </w:r>
      <w:r w:rsidRPr="00B271EE">
        <w:rPr>
          <w:bCs/>
          <w:i/>
          <w:sz w:val="22"/>
          <w:lang w:eastAsia="sv-SE"/>
        </w:rPr>
        <w:t xml:space="preserve"> </w:t>
      </w:r>
      <w:r>
        <w:rPr>
          <w:bCs/>
          <w:i/>
          <w:sz w:val="22"/>
          <w:lang w:eastAsia="sv-SE"/>
        </w:rPr>
        <w:t>unless a prohibit timer is running, according to the max allowed number of re-transmissions, if an appropriate second UL channel resource is not indicated.</w:t>
      </w:r>
    </w:p>
    <w:p w14:paraId="5921F0FC" w14:textId="77777777" w:rsidR="00994527" w:rsidRDefault="00994527" w:rsidP="00994527">
      <w:pPr>
        <w:pStyle w:val="BodyText"/>
        <w:numPr>
          <w:ilvl w:val="0"/>
          <w:numId w:val="45"/>
        </w:numPr>
        <w:spacing w:after="0"/>
        <w:contextualSpacing/>
        <w:rPr>
          <w:bCs/>
          <w:i/>
          <w:sz w:val="22"/>
          <w:lang w:eastAsia="sv-SE"/>
        </w:rPr>
      </w:pPr>
      <w:r>
        <w:rPr>
          <w:bCs/>
          <w:i/>
          <w:sz w:val="22"/>
          <w:lang w:eastAsia="sv-SE"/>
        </w:rPr>
        <w:t xml:space="preserve">Support Option-1B: </w:t>
      </w:r>
      <w:r w:rsidRPr="00994527">
        <w:rPr>
          <w:bCs/>
          <w:i/>
          <w:sz w:val="22"/>
          <w:lang w:eastAsia="sv-SE"/>
        </w:rPr>
        <w:t>At the first symbol after the end of the first PUCCH transmission, the UE starts the prohibit timer</w:t>
      </w:r>
    </w:p>
    <w:p w14:paraId="6F2747B3" w14:textId="77777777" w:rsidR="006D521E" w:rsidRDefault="006D521E" w:rsidP="0092621B">
      <w:pPr>
        <w:pStyle w:val="BodyText"/>
        <w:spacing w:after="0"/>
        <w:contextualSpacing/>
        <w:rPr>
          <w:bCs/>
          <w:i/>
          <w:sz w:val="22"/>
          <w:lang w:eastAsia="sv-SE"/>
        </w:rPr>
      </w:pPr>
    </w:p>
    <w:p w14:paraId="2725B09F" w14:textId="64CAF3B7" w:rsidR="004D7869" w:rsidRDefault="004D7869" w:rsidP="0092621B">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932AB">
        <w:rPr>
          <w:b/>
          <w:i/>
          <w:sz w:val="22"/>
          <w:szCs w:val="22"/>
          <w:lang w:eastAsia="sv-SE"/>
        </w:rPr>
        <w:t>6</w:t>
      </w:r>
      <w:r w:rsidRPr="00D42493">
        <w:rPr>
          <w:b/>
          <w:i/>
          <w:sz w:val="22"/>
          <w:szCs w:val="22"/>
          <w:lang w:eastAsia="sv-SE"/>
        </w:rPr>
        <w:t>:</w:t>
      </w:r>
      <w:r>
        <w:rPr>
          <w:bCs/>
          <w:iCs/>
          <w:sz w:val="22"/>
          <w:szCs w:val="22"/>
          <w:lang w:eastAsia="sv-SE"/>
        </w:rPr>
        <w:t xml:space="preserve"> </w:t>
      </w:r>
      <w:r>
        <w:rPr>
          <w:bCs/>
          <w:i/>
          <w:sz w:val="22"/>
          <w:lang w:eastAsia="sv-SE"/>
        </w:rPr>
        <w:t>At least for the UE-initiated beam reporting via the second UL channel, it is</w:t>
      </w:r>
      <w:r w:rsidRPr="0075574E">
        <w:t xml:space="preserve"> </w:t>
      </w:r>
      <w:r w:rsidRPr="0075574E">
        <w:rPr>
          <w:bCs/>
          <w:i/>
          <w:sz w:val="22"/>
          <w:lang w:eastAsia="sv-SE"/>
        </w:rPr>
        <w:t xml:space="preserve">beneficial to introduce at least a confirmation mechanism to respond to the UE’s </w:t>
      </w:r>
      <w:r>
        <w:rPr>
          <w:bCs/>
          <w:i/>
          <w:sz w:val="22"/>
          <w:lang w:eastAsia="sv-SE"/>
        </w:rPr>
        <w:t xml:space="preserve">beam </w:t>
      </w:r>
      <w:r w:rsidRPr="0075574E">
        <w:rPr>
          <w:bCs/>
          <w:i/>
          <w:sz w:val="22"/>
          <w:lang w:eastAsia="sv-SE"/>
        </w:rPr>
        <w:t>reporting</w:t>
      </w:r>
      <w:r w:rsidR="006D521E">
        <w:rPr>
          <w:bCs/>
          <w:i/>
          <w:sz w:val="22"/>
          <w:lang w:eastAsia="sv-SE"/>
        </w:rPr>
        <w:t xml:space="preserve"> </w:t>
      </w:r>
      <w:r w:rsidRPr="0075574E">
        <w:rPr>
          <w:bCs/>
          <w:i/>
          <w:sz w:val="22"/>
          <w:lang w:eastAsia="sv-SE"/>
        </w:rPr>
        <w:t>on whether gNB successfully received it or not</w:t>
      </w:r>
      <w:r>
        <w:rPr>
          <w:bCs/>
          <w:i/>
          <w:sz w:val="22"/>
          <w:lang w:eastAsia="sv-SE"/>
        </w:rPr>
        <w:t>. If the UE receives the acknowledge information, no retransmission is performed by the UE.</w:t>
      </w:r>
    </w:p>
    <w:p w14:paraId="6025AE9E" w14:textId="77777777" w:rsidR="00DA20CE" w:rsidRDefault="00DA20CE" w:rsidP="0092621B">
      <w:pPr>
        <w:pStyle w:val="BodyText"/>
        <w:spacing w:after="0"/>
        <w:contextualSpacing/>
        <w:rPr>
          <w:bCs/>
          <w:i/>
          <w:sz w:val="22"/>
          <w:lang w:eastAsia="sv-SE"/>
        </w:rPr>
      </w:pPr>
    </w:p>
    <w:p w14:paraId="0D68CDDB" w14:textId="467A47BB" w:rsidR="004D7869" w:rsidRDefault="004D7869" w:rsidP="0092621B">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932AB">
        <w:rPr>
          <w:b/>
          <w:i/>
          <w:sz w:val="22"/>
          <w:szCs w:val="22"/>
          <w:lang w:eastAsia="sv-SE"/>
        </w:rPr>
        <w:t>6</w:t>
      </w:r>
      <w:r w:rsidRPr="00D42493">
        <w:rPr>
          <w:b/>
          <w:i/>
          <w:sz w:val="22"/>
          <w:szCs w:val="22"/>
          <w:lang w:eastAsia="sv-SE"/>
        </w:rPr>
        <w:t>:</w:t>
      </w:r>
      <w:r>
        <w:rPr>
          <w:bCs/>
          <w:i/>
          <w:sz w:val="22"/>
          <w:lang w:eastAsia="sv-SE"/>
        </w:rPr>
        <w:t xml:space="preserve"> Support </w:t>
      </w:r>
      <w:r w:rsidRPr="0075574E">
        <w:rPr>
          <w:bCs/>
          <w:i/>
          <w:sz w:val="22"/>
          <w:lang w:eastAsia="sv-SE"/>
        </w:rPr>
        <w:t>at least a confirmation mechanism to respond to the UE</w:t>
      </w:r>
      <w:r>
        <w:rPr>
          <w:bCs/>
          <w:i/>
          <w:sz w:val="22"/>
          <w:lang w:eastAsia="sv-SE"/>
        </w:rPr>
        <w:t xml:space="preserve">-initiated beam </w:t>
      </w:r>
      <w:r w:rsidRPr="0075574E">
        <w:rPr>
          <w:bCs/>
          <w:i/>
          <w:sz w:val="22"/>
          <w:lang w:eastAsia="sv-SE"/>
        </w:rPr>
        <w:t xml:space="preserve">reporting on whether gNB successfully received </w:t>
      </w:r>
      <w:r w:rsidR="001A1A7D">
        <w:rPr>
          <w:bCs/>
          <w:i/>
          <w:sz w:val="22"/>
          <w:lang w:eastAsia="sv-SE"/>
        </w:rPr>
        <w:t>the reporting</w:t>
      </w:r>
      <w:r>
        <w:rPr>
          <w:bCs/>
          <w:i/>
          <w:sz w:val="22"/>
          <w:lang w:eastAsia="sv-SE"/>
        </w:rPr>
        <w:t xml:space="preserve">, where </w:t>
      </w:r>
      <w:r w:rsidR="00F73B0D">
        <w:rPr>
          <w:bCs/>
          <w:i/>
          <w:sz w:val="22"/>
          <w:lang w:eastAsia="sv-SE"/>
        </w:rPr>
        <w:t xml:space="preserve">receiving a DCI updating an indicated TCI state can be regarded as such an </w:t>
      </w:r>
      <w:r w:rsidR="00F73B0D" w:rsidRPr="00990627">
        <w:rPr>
          <w:bCs/>
          <w:i/>
          <w:sz w:val="22"/>
          <w:lang w:eastAsia="sv-SE"/>
        </w:rPr>
        <w:t>acknowledge information in response to the transmitted UEIBR</w:t>
      </w:r>
      <w:r>
        <w:rPr>
          <w:bCs/>
          <w:i/>
          <w:sz w:val="22"/>
          <w:lang w:eastAsia="sv-SE"/>
        </w:rPr>
        <w:t>.</w:t>
      </w:r>
    </w:p>
    <w:p w14:paraId="7AD4F4EB" w14:textId="77777777" w:rsidR="00EA5564" w:rsidRDefault="00EA5564" w:rsidP="0092621B">
      <w:pPr>
        <w:spacing w:after="0"/>
        <w:ind w:firstLine="288"/>
        <w:contextualSpacing/>
        <w:jc w:val="both"/>
        <w:rPr>
          <w:sz w:val="22"/>
          <w:szCs w:val="22"/>
          <w:lang w:val="en-US"/>
        </w:rPr>
      </w:pPr>
    </w:p>
    <w:p w14:paraId="36A3F31E" w14:textId="718B3DF0" w:rsidR="00422D56" w:rsidRDefault="00422D56" w:rsidP="0092621B">
      <w:pPr>
        <w:pStyle w:val="Heading1"/>
        <w:numPr>
          <w:ilvl w:val="0"/>
          <w:numId w:val="10"/>
        </w:numPr>
        <w:spacing w:before="0" w:after="0"/>
        <w:contextualSpacing/>
        <w:jc w:val="both"/>
      </w:pPr>
      <w:r>
        <w:t>R</w:t>
      </w:r>
      <w:r w:rsidR="00B86B65">
        <w:t>eferences</w:t>
      </w:r>
    </w:p>
    <w:p w14:paraId="4AB28C1B" w14:textId="07B94956" w:rsidR="00422D56" w:rsidRDefault="00422D56" w:rsidP="0092621B">
      <w:pPr>
        <w:spacing w:after="0"/>
        <w:contextualSpacing/>
        <w:jc w:val="both"/>
      </w:pPr>
      <w:r>
        <w:t>[1]</w:t>
      </w:r>
      <w:r>
        <w:tab/>
        <w:t>RP-2</w:t>
      </w:r>
      <w:r w:rsidR="00125902">
        <w:t>42394</w:t>
      </w:r>
      <w:r>
        <w:t>, “WID</w:t>
      </w:r>
      <w:r w:rsidR="00125902">
        <w:t xml:space="preserve"> Revision</w:t>
      </w:r>
      <w:r>
        <w:t xml:space="preserve">: </w:t>
      </w:r>
      <w:r w:rsidR="009505EC">
        <w:t xml:space="preserve">NR </w:t>
      </w:r>
      <w:r>
        <w:t xml:space="preserve">MIMO </w:t>
      </w:r>
      <w:r w:rsidR="009505EC">
        <w:t>Phase 5</w:t>
      </w:r>
      <w:r>
        <w:t>”, Samsung, 3GPP RAN Meeting #</w:t>
      </w:r>
      <w:r w:rsidR="00125902">
        <w:t>105</w:t>
      </w:r>
      <w:r>
        <w:t xml:space="preserve">, </w:t>
      </w:r>
      <w:r w:rsidR="0030627F">
        <w:t>September</w:t>
      </w:r>
      <w:r>
        <w:t xml:space="preserve">, </w:t>
      </w:r>
      <w:r w:rsidR="0030627F">
        <w:t>2024</w:t>
      </w:r>
      <w:r>
        <w:t>.</w:t>
      </w:r>
    </w:p>
    <w:p w14:paraId="6CF6869E" w14:textId="52452A3C" w:rsidR="00F47A6C" w:rsidRDefault="00F47A6C" w:rsidP="0092621B">
      <w:pPr>
        <w:spacing w:after="0"/>
        <w:contextualSpacing/>
        <w:jc w:val="both"/>
        <w:rPr>
          <w:rFonts w:ascii="Times" w:hAnsi="Times" w:cs="Times"/>
        </w:rPr>
      </w:pPr>
      <w:r>
        <w:t>[2]</w:t>
      </w:r>
      <w:r>
        <w:tab/>
      </w:r>
      <w:r>
        <w:rPr>
          <w:rFonts w:ascii="Times" w:hAnsi="Times" w:cs="Times"/>
        </w:rPr>
        <w:t>Chairman’s notes, 3GPP TSG RAN</w:t>
      </w:r>
      <w:r w:rsidR="00CF37D4">
        <w:rPr>
          <w:rFonts w:ascii="Times" w:hAnsi="Times" w:cs="Times"/>
        </w:rPr>
        <w:t>1</w:t>
      </w:r>
      <w:r>
        <w:rPr>
          <w:rFonts w:ascii="Times" w:hAnsi="Times" w:cs="Times"/>
        </w:rPr>
        <w:t xml:space="preserve"> Meeting </w:t>
      </w:r>
      <w:r w:rsidR="00FF7AF8">
        <w:t>#</w:t>
      </w:r>
      <w:r w:rsidR="00417D8B">
        <w:t>120</w:t>
      </w:r>
      <w:r w:rsidR="005268B8">
        <w:t>bis</w:t>
      </w:r>
      <w:r w:rsidR="00FF7AF8">
        <w:t xml:space="preserve">, </w:t>
      </w:r>
      <w:r w:rsidR="005268B8">
        <w:t>Wuhan</w:t>
      </w:r>
      <w:r w:rsidR="0030627F">
        <w:t xml:space="preserve">, </w:t>
      </w:r>
      <w:r w:rsidR="005268B8">
        <w:t>China</w:t>
      </w:r>
      <w:r w:rsidR="0030627F">
        <w:t xml:space="preserve">, </w:t>
      </w:r>
      <w:r w:rsidR="005268B8">
        <w:t xml:space="preserve">April </w:t>
      </w:r>
      <w:r w:rsidR="00417D8B">
        <w:t>2025</w:t>
      </w:r>
      <w:r>
        <w:rPr>
          <w:rFonts w:ascii="Times" w:hAnsi="Times" w:cs="Times"/>
        </w:rPr>
        <w:t>.</w:t>
      </w:r>
    </w:p>
    <w:p w14:paraId="4FCB406B" w14:textId="518FCC9D" w:rsidR="002E4CCC" w:rsidRDefault="002E4CCC" w:rsidP="0092621B">
      <w:pPr>
        <w:spacing w:after="0"/>
        <w:contextualSpacing/>
        <w:jc w:val="both"/>
      </w:pPr>
      <w:r>
        <w:t>[3]</w:t>
      </w:r>
      <w:r>
        <w:tab/>
      </w:r>
      <w:r>
        <w:rPr>
          <w:rFonts w:ascii="Times" w:hAnsi="Times" w:cs="Times"/>
        </w:rPr>
        <w:t xml:space="preserve">Chairman’s notes, 3GPP TSG RAN1 Meeting </w:t>
      </w:r>
      <w:r>
        <w:t>#118bis, Hefei, China, October 2024</w:t>
      </w:r>
      <w:r>
        <w:rPr>
          <w:rFonts w:ascii="Times" w:hAnsi="Times" w:cs="Times"/>
        </w:rPr>
        <w:t>.</w:t>
      </w:r>
    </w:p>
    <w:p w14:paraId="09ADCEFC" w14:textId="77EFC511" w:rsidR="000E7180" w:rsidRDefault="000E7180" w:rsidP="000E7180">
      <w:pPr>
        <w:spacing w:after="0"/>
        <w:contextualSpacing/>
        <w:jc w:val="both"/>
        <w:rPr>
          <w:rFonts w:ascii="Times" w:hAnsi="Times" w:cs="Times"/>
        </w:rPr>
      </w:pPr>
      <w:r>
        <w:t>[4]</w:t>
      </w:r>
      <w:r>
        <w:tab/>
      </w:r>
      <w:r>
        <w:rPr>
          <w:rFonts w:ascii="Times" w:hAnsi="Times" w:cs="Times"/>
        </w:rPr>
        <w:t xml:space="preserve">Chairman’s notes, 3GPP TSG RAN1 Meeting </w:t>
      </w:r>
      <w:r>
        <w:t>#120, Athens, GR, February 2025</w:t>
      </w:r>
      <w:r>
        <w:rPr>
          <w:rFonts w:ascii="Times" w:hAnsi="Times" w:cs="Times"/>
        </w:rPr>
        <w:t>.</w:t>
      </w:r>
    </w:p>
    <w:p w14:paraId="6D4DD5DA" w14:textId="77777777" w:rsidR="00B411C9" w:rsidRDefault="00B411C9" w:rsidP="0092621B">
      <w:pPr>
        <w:spacing w:after="0"/>
        <w:contextualSpacing/>
        <w:jc w:val="both"/>
      </w:pPr>
    </w:p>
    <w:p w14:paraId="5FE8F131" w14:textId="602F73CA" w:rsidR="000E63A0" w:rsidRPr="00EA43F7" w:rsidRDefault="000E63A0" w:rsidP="0092621B">
      <w:pPr>
        <w:spacing w:after="0"/>
        <w:contextualSpacing/>
      </w:pPr>
    </w:p>
    <w:sectPr w:rsidR="000E63A0" w:rsidRPr="00EA43F7" w:rsidSect="007F6E47">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9E3A" w14:textId="77777777" w:rsidR="0032349B" w:rsidRDefault="0032349B">
      <w:r>
        <w:separator/>
      </w:r>
    </w:p>
  </w:endnote>
  <w:endnote w:type="continuationSeparator" w:id="0">
    <w:p w14:paraId="23A1C514" w14:textId="77777777" w:rsidR="0032349B" w:rsidRDefault="0032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D0D6B" w14:textId="77777777" w:rsidR="0032349B" w:rsidRDefault="0032349B">
      <w:r>
        <w:separator/>
      </w:r>
    </w:p>
  </w:footnote>
  <w:footnote w:type="continuationSeparator" w:id="0">
    <w:p w14:paraId="4A5CCE88" w14:textId="77777777" w:rsidR="0032349B" w:rsidRDefault="0032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4872821">
    <w:abstractNumId w:val="11"/>
  </w:num>
  <w:num w:numId="2" w16cid:durableId="529997659">
    <w:abstractNumId w:val="45"/>
  </w:num>
  <w:num w:numId="3" w16cid:durableId="2089229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9"/>
  </w:num>
  <w:num w:numId="5" w16cid:durableId="1286959390">
    <w:abstractNumId w:val="1"/>
  </w:num>
  <w:num w:numId="6" w16cid:durableId="1617103876">
    <w:abstractNumId w:val="27"/>
  </w:num>
  <w:num w:numId="7" w16cid:durableId="117645935">
    <w:abstractNumId w:val="17"/>
    <w:lvlOverride w:ilvl="0">
      <w:startOverride w:val="1"/>
    </w:lvlOverride>
  </w:num>
  <w:num w:numId="8" w16cid:durableId="1483622149">
    <w:abstractNumId w:val="41"/>
  </w:num>
  <w:num w:numId="9" w16cid:durableId="1226142708">
    <w:abstractNumId w:val="8"/>
  </w:num>
  <w:num w:numId="10" w16cid:durableId="1282224544">
    <w:abstractNumId w:val="38"/>
  </w:num>
  <w:num w:numId="11" w16cid:durableId="148711921">
    <w:abstractNumId w:val="42"/>
  </w:num>
  <w:num w:numId="12" w16cid:durableId="1372460785">
    <w:abstractNumId w:val="37"/>
  </w:num>
  <w:num w:numId="13" w16cid:durableId="1271671076">
    <w:abstractNumId w:val="43"/>
  </w:num>
  <w:num w:numId="14" w16cid:durableId="108205844">
    <w:abstractNumId w:val="21"/>
  </w:num>
  <w:num w:numId="15" w16cid:durableId="497575693">
    <w:abstractNumId w:val="28"/>
  </w:num>
  <w:num w:numId="16" w16cid:durableId="71661084">
    <w:abstractNumId w:val="36"/>
  </w:num>
  <w:num w:numId="17" w16cid:durableId="438065655">
    <w:abstractNumId w:val="2"/>
  </w:num>
  <w:num w:numId="18" w16cid:durableId="2077511877">
    <w:abstractNumId w:val="25"/>
  </w:num>
  <w:num w:numId="19" w16cid:durableId="265577242">
    <w:abstractNumId w:val="20"/>
  </w:num>
  <w:num w:numId="20" w16cid:durableId="632949019">
    <w:abstractNumId w:val="32"/>
  </w:num>
  <w:num w:numId="21" w16cid:durableId="2092727110">
    <w:abstractNumId w:val="14"/>
  </w:num>
  <w:num w:numId="22" w16cid:durableId="1933968802">
    <w:abstractNumId w:val="7"/>
  </w:num>
  <w:num w:numId="23" w16cid:durableId="1505970249">
    <w:abstractNumId w:val="24"/>
  </w:num>
  <w:num w:numId="24" w16cid:durableId="1263490860">
    <w:abstractNumId w:val="22"/>
  </w:num>
  <w:num w:numId="25" w16cid:durableId="1149249492">
    <w:abstractNumId w:val="4"/>
  </w:num>
  <w:num w:numId="26" w16cid:durableId="448665088">
    <w:abstractNumId w:val="16"/>
  </w:num>
  <w:num w:numId="27" w16cid:durableId="1036276604">
    <w:abstractNumId w:val="40"/>
  </w:num>
  <w:num w:numId="28" w16cid:durableId="1057513999">
    <w:abstractNumId w:val="15"/>
  </w:num>
  <w:num w:numId="29" w16cid:durableId="945425134">
    <w:abstractNumId w:val="30"/>
  </w:num>
  <w:num w:numId="30" w16cid:durableId="1161391992">
    <w:abstractNumId w:val="5"/>
  </w:num>
  <w:num w:numId="31" w16cid:durableId="705757914">
    <w:abstractNumId w:val="34"/>
  </w:num>
  <w:num w:numId="32" w16cid:durableId="605963514">
    <w:abstractNumId w:val="29"/>
  </w:num>
  <w:num w:numId="33" w16cid:durableId="1597590487">
    <w:abstractNumId w:val="12"/>
  </w:num>
  <w:num w:numId="34" w16cid:durableId="1675109334">
    <w:abstractNumId w:val="39"/>
  </w:num>
  <w:num w:numId="35" w16cid:durableId="522862052">
    <w:abstractNumId w:val="18"/>
  </w:num>
  <w:num w:numId="36" w16cid:durableId="1650791279">
    <w:abstractNumId w:val="31"/>
  </w:num>
  <w:num w:numId="37" w16cid:durableId="1482622314">
    <w:abstractNumId w:val="44"/>
  </w:num>
  <w:num w:numId="38" w16cid:durableId="677587195">
    <w:abstractNumId w:val="3"/>
  </w:num>
  <w:num w:numId="39" w16cid:durableId="1911648300">
    <w:abstractNumId w:val="10"/>
  </w:num>
  <w:num w:numId="40" w16cid:durableId="2137602870">
    <w:abstractNumId w:val="13"/>
  </w:num>
  <w:num w:numId="41" w16cid:durableId="108747390">
    <w:abstractNumId w:val="46"/>
  </w:num>
  <w:num w:numId="42" w16cid:durableId="1960453241">
    <w:abstractNumId w:val="33"/>
  </w:num>
  <w:num w:numId="43" w16cid:durableId="1282304847">
    <w:abstractNumId w:val="26"/>
  </w:num>
  <w:num w:numId="44" w16cid:durableId="194539993">
    <w:abstractNumId w:val="6"/>
  </w:num>
  <w:num w:numId="45" w16cid:durableId="160123087">
    <w:abstractNumId w:val="23"/>
  </w:num>
  <w:num w:numId="46" w16cid:durableId="371614793">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331"/>
    <w:rsid w:val="000004CA"/>
    <w:rsid w:val="000004DB"/>
    <w:rsid w:val="00000515"/>
    <w:rsid w:val="00000884"/>
    <w:rsid w:val="0000093E"/>
    <w:rsid w:val="00000ECA"/>
    <w:rsid w:val="00000F2A"/>
    <w:rsid w:val="00001066"/>
    <w:rsid w:val="000012DA"/>
    <w:rsid w:val="00001431"/>
    <w:rsid w:val="0000146C"/>
    <w:rsid w:val="00001DE2"/>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7B"/>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78"/>
    <w:rsid w:val="000174BE"/>
    <w:rsid w:val="000178B8"/>
    <w:rsid w:val="00020250"/>
    <w:rsid w:val="00020331"/>
    <w:rsid w:val="00020442"/>
    <w:rsid w:val="000205C1"/>
    <w:rsid w:val="000208B8"/>
    <w:rsid w:val="00020936"/>
    <w:rsid w:val="00020D61"/>
    <w:rsid w:val="0002130A"/>
    <w:rsid w:val="00021404"/>
    <w:rsid w:val="0002165C"/>
    <w:rsid w:val="00021802"/>
    <w:rsid w:val="00021C67"/>
    <w:rsid w:val="00021DEC"/>
    <w:rsid w:val="00022011"/>
    <w:rsid w:val="000222F7"/>
    <w:rsid w:val="000226C1"/>
    <w:rsid w:val="000227B0"/>
    <w:rsid w:val="000228C4"/>
    <w:rsid w:val="00022CFF"/>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B5A"/>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0B5"/>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DAD"/>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A60"/>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BF4"/>
    <w:rsid w:val="00066DAF"/>
    <w:rsid w:val="00066E05"/>
    <w:rsid w:val="00067087"/>
    <w:rsid w:val="000671F8"/>
    <w:rsid w:val="00067200"/>
    <w:rsid w:val="0006735A"/>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B8B"/>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C7F"/>
    <w:rsid w:val="000805B2"/>
    <w:rsid w:val="00080786"/>
    <w:rsid w:val="00080D68"/>
    <w:rsid w:val="00080D74"/>
    <w:rsid w:val="000814B2"/>
    <w:rsid w:val="00081534"/>
    <w:rsid w:val="000815C3"/>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5F3"/>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79A"/>
    <w:rsid w:val="000A6AC6"/>
    <w:rsid w:val="000A6CFE"/>
    <w:rsid w:val="000A6E10"/>
    <w:rsid w:val="000A6FDD"/>
    <w:rsid w:val="000A7760"/>
    <w:rsid w:val="000A7C88"/>
    <w:rsid w:val="000A7D5C"/>
    <w:rsid w:val="000A7E17"/>
    <w:rsid w:val="000B016D"/>
    <w:rsid w:val="000B0173"/>
    <w:rsid w:val="000B02C2"/>
    <w:rsid w:val="000B081C"/>
    <w:rsid w:val="000B0984"/>
    <w:rsid w:val="000B0B89"/>
    <w:rsid w:val="000B10AB"/>
    <w:rsid w:val="000B17A1"/>
    <w:rsid w:val="000B1CD3"/>
    <w:rsid w:val="000B1D11"/>
    <w:rsid w:val="000B2074"/>
    <w:rsid w:val="000B256B"/>
    <w:rsid w:val="000B2658"/>
    <w:rsid w:val="000B28FA"/>
    <w:rsid w:val="000B2A25"/>
    <w:rsid w:val="000B2AAA"/>
    <w:rsid w:val="000B31A1"/>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83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2FB"/>
    <w:rsid w:val="000D74D7"/>
    <w:rsid w:val="000D75CC"/>
    <w:rsid w:val="000D7783"/>
    <w:rsid w:val="000D79CA"/>
    <w:rsid w:val="000D7A1D"/>
    <w:rsid w:val="000D7B5E"/>
    <w:rsid w:val="000D7BDE"/>
    <w:rsid w:val="000D7C7C"/>
    <w:rsid w:val="000D7EF2"/>
    <w:rsid w:val="000E011D"/>
    <w:rsid w:val="000E0A57"/>
    <w:rsid w:val="000E0B1B"/>
    <w:rsid w:val="000E0C8A"/>
    <w:rsid w:val="000E10B7"/>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B1D"/>
    <w:rsid w:val="000E4C9B"/>
    <w:rsid w:val="000E4D01"/>
    <w:rsid w:val="000E5830"/>
    <w:rsid w:val="000E5948"/>
    <w:rsid w:val="000E5C4E"/>
    <w:rsid w:val="000E5D64"/>
    <w:rsid w:val="000E633D"/>
    <w:rsid w:val="000E63A0"/>
    <w:rsid w:val="000E65A7"/>
    <w:rsid w:val="000E6635"/>
    <w:rsid w:val="000E6A8C"/>
    <w:rsid w:val="000E6F62"/>
    <w:rsid w:val="000E7154"/>
    <w:rsid w:val="000E7180"/>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43"/>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26"/>
    <w:rsid w:val="0010413F"/>
    <w:rsid w:val="00104228"/>
    <w:rsid w:val="00104822"/>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328"/>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0EE7"/>
    <w:rsid w:val="0012160E"/>
    <w:rsid w:val="00121897"/>
    <w:rsid w:val="00121AF7"/>
    <w:rsid w:val="00121E20"/>
    <w:rsid w:val="00121FDE"/>
    <w:rsid w:val="0012225C"/>
    <w:rsid w:val="00122581"/>
    <w:rsid w:val="00122842"/>
    <w:rsid w:val="00122D6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902"/>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69"/>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A87"/>
    <w:rsid w:val="00154B50"/>
    <w:rsid w:val="00154E96"/>
    <w:rsid w:val="00154FDA"/>
    <w:rsid w:val="001550E0"/>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9E8"/>
    <w:rsid w:val="00164C22"/>
    <w:rsid w:val="00165137"/>
    <w:rsid w:val="00166305"/>
    <w:rsid w:val="0016634F"/>
    <w:rsid w:val="00166694"/>
    <w:rsid w:val="0016683C"/>
    <w:rsid w:val="001669F9"/>
    <w:rsid w:val="00166B63"/>
    <w:rsid w:val="0016700E"/>
    <w:rsid w:val="001670D4"/>
    <w:rsid w:val="0016711A"/>
    <w:rsid w:val="0016764C"/>
    <w:rsid w:val="00167709"/>
    <w:rsid w:val="00167713"/>
    <w:rsid w:val="00167806"/>
    <w:rsid w:val="00170397"/>
    <w:rsid w:val="001706E4"/>
    <w:rsid w:val="001708B1"/>
    <w:rsid w:val="001708D0"/>
    <w:rsid w:val="0017100C"/>
    <w:rsid w:val="00171730"/>
    <w:rsid w:val="001718B8"/>
    <w:rsid w:val="00171944"/>
    <w:rsid w:val="00171AB0"/>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A8"/>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BC4"/>
    <w:rsid w:val="00180E60"/>
    <w:rsid w:val="001817BA"/>
    <w:rsid w:val="00181B37"/>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EFA"/>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46C"/>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1A7D"/>
    <w:rsid w:val="001A2043"/>
    <w:rsid w:val="001A258A"/>
    <w:rsid w:val="001A28DB"/>
    <w:rsid w:val="001A2939"/>
    <w:rsid w:val="001A2E33"/>
    <w:rsid w:val="001A2FD5"/>
    <w:rsid w:val="001A3037"/>
    <w:rsid w:val="001A30B0"/>
    <w:rsid w:val="001A30FB"/>
    <w:rsid w:val="001A35B2"/>
    <w:rsid w:val="001A36CF"/>
    <w:rsid w:val="001A3974"/>
    <w:rsid w:val="001A3BB1"/>
    <w:rsid w:val="001A3D5B"/>
    <w:rsid w:val="001A3F0F"/>
    <w:rsid w:val="001A3FA5"/>
    <w:rsid w:val="001A3FB2"/>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47B"/>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AB"/>
    <w:rsid w:val="001D15D4"/>
    <w:rsid w:val="001D19F8"/>
    <w:rsid w:val="001D1AE3"/>
    <w:rsid w:val="001D1CFF"/>
    <w:rsid w:val="001D2B3C"/>
    <w:rsid w:val="001D2B9E"/>
    <w:rsid w:val="001D2BB2"/>
    <w:rsid w:val="001D2E6C"/>
    <w:rsid w:val="001D2ECD"/>
    <w:rsid w:val="001D329E"/>
    <w:rsid w:val="001D34EC"/>
    <w:rsid w:val="001D3940"/>
    <w:rsid w:val="001D3AEB"/>
    <w:rsid w:val="001D3C41"/>
    <w:rsid w:val="001D3C68"/>
    <w:rsid w:val="001D4315"/>
    <w:rsid w:val="001D43C0"/>
    <w:rsid w:val="001D452A"/>
    <w:rsid w:val="001D479D"/>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4D1"/>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BB2"/>
    <w:rsid w:val="001E5C43"/>
    <w:rsid w:val="001E5D1F"/>
    <w:rsid w:val="001E618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0DF7"/>
    <w:rsid w:val="001F134F"/>
    <w:rsid w:val="001F13B5"/>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6E6E"/>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2F7E"/>
    <w:rsid w:val="0022337A"/>
    <w:rsid w:val="00223737"/>
    <w:rsid w:val="00223833"/>
    <w:rsid w:val="00223ACD"/>
    <w:rsid w:val="00223ADC"/>
    <w:rsid w:val="00223AFF"/>
    <w:rsid w:val="00223F34"/>
    <w:rsid w:val="002241C9"/>
    <w:rsid w:val="00224575"/>
    <w:rsid w:val="00224A9B"/>
    <w:rsid w:val="00224AF5"/>
    <w:rsid w:val="00224AF9"/>
    <w:rsid w:val="00224C25"/>
    <w:rsid w:val="00224F4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92F"/>
    <w:rsid w:val="00237A90"/>
    <w:rsid w:val="00237B76"/>
    <w:rsid w:val="00237C6F"/>
    <w:rsid w:val="00237D22"/>
    <w:rsid w:val="00240B75"/>
    <w:rsid w:val="00240B7D"/>
    <w:rsid w:val="00240CF1"/>
    <w:rsid w:val="00240F76"/>
    <w:rsid w:val="00240FA9"/>
    <w:rsid w:val="0024103F"/>
    <w:rsid w:val="00241C57"/>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0AF"/>
    <w:rsid w:val="002471AB"/>
    <w:rsid w:val="00247838"/>
    <w:rsid w:val="0024785A"/>
    <w:rsid w:val="00247B02"/>
    <w:rsid w:val="00247B6E"/>
    <w:rsid w:val="00247C82"/>
    <w:rsid w:val="00247D8E"/>
    <w:rsid w:val="00247DD1"/>
    <w:rsid w:val="0025026F"/>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CE1"/>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7B3"/>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43"/>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30F"/>
    <w:rsid w:val="002E16BC"/>
    <w:rsid w:val="002E1941"/>
    <w:rsid w:val="002E1B99"/>
    <w:rsid w:val="002E21D5"/>
    <w:rsid w:val="002E2463"/>
    <w:rsid w:val="002E251B"/>
    <w:rsid w:val="002E280D"/>
    <w:rsid w:val="002E2923"/>
    <w:rsid w:val="002E2A53"/>
    <w:rsid w:val="002E2A76"/>
    <w:rsid w:val="002E306D"/>
    <w:rsid w:val="002E328D"/>
    <w:rsid w:val="002E3624"/>
    <w:rsid w:val="002E3653"/>
    <w:rsid w:val="002E3676"/>
    <w:rsid w:val="002E36AE"/>
    <w:rsid w:val="002E38B7"/>
    <w:rsid w:val="002E3A70"/>
    <w:rsid w:val="002E43BA"/>
    <w:rsid w:val="002E4721"/>
    <w:rsid w:val="002E47E6"/>
    <w:rsid w:val="002E4C94"/>
    <w:rsid w:val="002E4CCC"/>
    <w:rsid w:val="002E4DC0"/>
    <w:rsid w:val="002E5290"/>
    <w:rsid w:val="002E58E1"/>
    <w:rsid w:val="002E5BDD"/>
    <w:rsid w:val="002E5C56"/>
    <w:rsid w:val="002E679D"/>
    <w:rsid w:val="002E6994"/>
    <w:rsid w:val="002E7321"/>
    <w:rsid w:val="002E7535"/>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1EE3"/>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DE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0BD"/>
    <w:rsid w:val="003011C0"/>
    <w:rsid w:val="003011CE"/>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52A"/>
    <w:rsid w:val="00305668"/>
    <w:rsid w:val="003059C6"/>
    <w:rsid w:val="00305E8E"/>
    <w:rsid w:val="003061D2"/>
    <w:rsid w:val="0030627F"/>
    <w:rsid w:val="003065FB"/>
    <w:rsid w:val="0030663B"/>
    <w:rsid w:val="00306E33"/>
    <w:rsid w:val="00306FB7"/>
    <w:rsid w:val="00307629"/>
    <w:rsid w:val="00307A18"/>
    <w:rsid w:val="00307B27"/>
    <w:rsid w:val="00307CFD"/>
    <w:rsid w:val="00307F28"/>
    <w:rsid w:val="00310148"/>
    <w:rsid w:val="003101DC"/>
    <w:rsid w:val="0031035A"/>
    <w:rsid w:val="003105F0"/>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5A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49B"/>
    <w:rsid w:val="00323A8A"/>
    <w:rsid w:val="00323AA4"/>
    <w:rsid w:val="00323FAD"/>
    <w:rsid w:val="003240EB"/>
    <w:rsid w:val="00324636"/>
    <w:rsid w:val="00324731"/>
    <w:rsid w:val="003249BA"/>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597"/>
    <w:rsid w:val="00336760"/>
    <w:rsid w:val="00336780"/>
    <w:rsid w:val="003367C5"/>
    <w:rsid w:val="00336BFC"/>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C24"/>
    <w:rsid w:val="00343EB2"/>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8F5"/>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9E6"/>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CF6"/>
    <w:rsid w:val="00372029"/>
    <w:rsid w:val="003724A1"/>
    <w:rsid w:val="003724EB"/>
    <w:rsid w:val="0037297C"/>
    <w:rsid w:val="00372A6B"/>
    <w:rsid w:val="00372D58"/>
    <w:rsid w:val="00372F5D"/>
    <w:rsid w:val="00372FD7"/>
    <w:rsid w:val="003734F9"/>
    <w:rsid w:val="0037378C"/>
    <w:rsid w:val="00373C10"/>
    <w:rsid w:val="00373E10"/>
    <w:rsid w:val="00373EFE"/>
    <w:rsid w:val="00373F2C"/>
    <w:rsid w:val="0037406C"/>
    <w:rsid w:val="003741D2"/>
    <w:rsid w:val="0037424D"/>
    <w:rsid w:val="003744CB"/>
    <w:rsid w:val="0037456D"/>
    <w:rsid w:val="00374804"/>
    <w:rsid w:val="00374F06"/>
    <w:rsid w:val="00374F99"/>
    <w:rsid w:val="00375240"/>
    <w:rsid w:val="0037539D"/>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87B"/>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CA8"/>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B9"/>
    <w:rsid w:val="003B1391"/>
    <w:rsid w:val="003B14B8"/>
    <w:rsid w:val="003B1575"/>
    <w:rsid w:val="003B188F"/>
    <w:rsid w:val="003B18ED"/>
    <w:rsid w:val="003B1991"/>
    <w:rsid w:val="003B1CC2"/>
    <w:rsid w:val="003B20BE"/>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B12"/>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900"/>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220"/>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6BD8"/>
    <w:rsid w:val="003E703E"/>
    <w:rsid w:val="003E73BC"/>
    <w:rsid w:val="003E7A07"/>
    <w:rsid w:val="003F0161"/>
    <w:rsid w:val="003F0656"/>
    <w:rsid w:val="003F0905"/>
    <w:rsid w:val="003F0988"/>
    <w:rsid w:val="003F0D71"/>
    <w:rsid w:val="003F107F"/>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698"/>
    <w:rsid w:val="003F3865"/>
    <w:rsid w:val="003F3A47"/>
    <w:rsid w:val="003F3DFF"/>
    <w:rsid w:val="003F412F"/>
    <w:rsid w:val="003F4523"/>
    <w:rsid w:val="003F4933"/>
    <w:rsid w:val="003F4977"/>
    <w:rsid w:val="003F4E1C"/>
    <w:rsid w:val="003F4E39"/>
    <w:rsid w:val="003F536B"/>
    <w:rsid w:val="003F5415"/>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1CB3"/>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C9B"/>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D8B"/>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216"/>
    <w:rsid w:val="00430495"/>
    <w:rsid w:val="00430680"/>
    <w:rsid w:val="00430773"/>
    <w:rsid w:val="00430A72"/>
    <w:rsid w:val="00430E11"/>
    <w:rsid w:val="004314E7"/>
    <w:rsid w:val="0043189C"/>
    <w:rsid w:val="0043193A"/>
    <w:rsid w:val="00431C86"/>
    <w:rsid w:val="00431CB1"/>
    <w:rsid w:val="00431DB5"/>
    <w:rsid w:val="004322C6"/>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4E1"/>
    <w:rsid w:val="0043751C"/>
    <w:rsid w:val="004375CC"/>
    <w:rsid w:val="00437CE2"/>
    <w:rsid w:val="00440058"/>
    <w:rsid w:val="004402A7"/>
    <w:rsid w:val="0044035D"/>
    <w:rsid w:val="00440EA5"/>
    <w:rsid w:val="00440EC4"/>
    <w:rsid w:val="004411F8"/>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876"/>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8FE"/>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4F3"/>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14"/>
    <w:rsid w:val="004814E1"/>
    <w:rsid w:val="004814F6"/>
    <w:rsid w:val="004815DD"/>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34D"/>
    <w:rsid w:val="004844C7"/>
    <w:rsid w:val="00484C46"/>
    <w:rsid w:val="004850C7"/>
    <w:rsid w:val="004851B0"/>
    <w:rsid w:val="004853DD"/>
    <w:rsid w:val="00485969"/>
    <w:rsid w:val="0048598C"/>
    <w:rsid w:val="004859CE"/>
    <w:rsid w:val="00485E8A"/>
    <w:rsid w:val="0048620B"/>
    <w:rsid w:val="004862DE"/>
    <w:rsid w:val="00486CF2"/>
    <w:rsid w:val="00486EC5"/>
    <w:rsid w:val="00487056"/>
    <w:rsid w:val="00487442"/>
    <w:rsid w:val="004877EB"/>
    <w:rsid w:val="00487BB8"/>
    <w:rsid w:val="00487F28"/>
    <w:rsid w:val="00490649"/>
    <w:rsid w:val="004908F1"/>
    <w:rsid w:val="0049093B"/>
    <w:rsid w:val="00490A52"/>
    <w:rsid w:val="00490AA1"/>
    <w:rsid w:val="00490E94"/>
    <w:rsid w:val="00490EE3"/>
    <w:rsid w:val="0049143D"/>
    <w:rsid w:val="00491728"/>
    <w:rsid w:val="004918A0"/>
    <w:rsid w:val="00491FAC"/>
    <w:rsid w:val="004924E5"/>
    <w:rsid w:val="00492619"/>
    <w:rsid w:val="00492C9D"/>
    <w:rsid w:val="00492D3C"/>
    <w:rsid w:val="00492ECB"/>
    <w:rsid w:val="00492F90"/>
    <w:rsid w:val="004930F3"/>
    <w:rsid w:val="0049349F"/>
    <w:rsid w:val="004935A4"/>
    <w:rsid w:val="0049391D"/>
    <w:rsid w:val="00493D08"/>
    <w:rsid w:val="00493F7A"/>
    <w:rsid w:val="00494B30"/>
    <w:rsid w:val="00494D25"/>
    <w:rsid w:val="00494DE5"/>
    <w:rsid w:val="00494E75"/>
    <w:rsid w:val="00495071"/>
    <w:rsid w:val="004950C6"/>
    <w:rsid w:val="0049510A"/>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0F76"/>
    <w:rsid w:val="004A15F7"/>
    <w:rsid w:val="004A1600"/>
    <w:rsid w:val="004A1856"/>
    <w:rsid w:val="004A1B20"/>
    <w:rsid w:val="004A1D1E"/>
    <w:rsid w:val="004A1E8C"/>
    <w:rsid w:val="004A201F"/>
    <w:rsid w:val="004A20C0"/>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5DD"/>
    <w:rsid w:val="004A4635"/>
    <w:rsid w:val="004A4900"/>
    <w:rsid w:val="004A4B8A"/>
    <w:rsid w:val="004A4C8C"/>
    <w:rsid w:val="004A4D38"/>
    <w:rsid w:val="004A4E7E"/>
    <w:rsid w:val="004A4E95"/>
    <w:rsid w:val="004A5270"/>
    <w:rsid w:val="004A5667"/>
    <w:rsid w:val="004A57FC"/>
    <w:rsid w:val="004A5B3B"/>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37"/>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073"/>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69"/>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CEA"/>
    <w:rsid w:val="004E6F19"/>
    <w:rsid w:val="004E718A"/>
    <w:rsid w:val="004E71C8"/>
    <w:rsid w:val="004E7339"/>
    <w:rsid w:val="004E7691"/>
    <w:rsid w:val="004E76A5"/>
    <w:rsid w:val="004E7831"/>
    <w:rsid w:val="004E7B7F"/>
    <w:rsid w:val="004E7E45"/>
    <w:rsid w:val="004F003D"/>
    <w:rsid w:val="004F0081"/>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148"/>
    <w:rsid w:val="004F66FA"/>
    <w:rsid w:val="004F67A9"/>
    <w:rsid w:val="004F6AFE"/>
    <w:rsid w:val="004F6F20"/>
    <w:rsid w:val="004F7373"/>
    <w:rsid w:val="004F73A5"/>
    <w:rsid w:val="004F76A6"/>
    <w:rsid w:val="004F78C3"/>
    <w:rsid w:val="004F7C51"/>
    <w:rsid w:val="004F7CE6"/>
    <w:rsid w:val="004F7F1A"/>
    <w:rsid w:val="005002C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A8E"/>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6E6"/>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4EB0"/>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0E91"/>
    <w:rsid w:val="00521D65"/>
    <w:rsid w:val="005221A4"/>
    <w:rsid w:val="00522232"/>
    <w:rsid w:val="005227EA"/>
    <w:rsid w:val="00523366"/>
    <w:rsid w:val="00523CAF"/>
    <w:rsid w:val="00523E18"/>
    <w:rsid w:val="00523F32"/>
    <w:rsid w:val="0052408A"/>
    <w:rsid w:val="0052422C"/>
    <w:rsid w:val="005244D5"/>
    <w:rsid w:val="005245A9"/>
    <w:rsid w:val="005246D7"/>
    <w:rsid w:val="005248C4"/>
    <w:rsid w:val="00524AD1"/>
    <w:rsid w:val="00524B43"/>
    <w:rsid w:val="00524D2A"/>
    <w:rsid w:val="00524E6A"/>
    <w:rsid w:val="005251DA"/>
    <w:rsid w:val="00525407"/>
    <w:rsid w:val="00525F16"/>
    <w:rsid w:val="00525F71"/>
    <w:rsid w:val="00526270"/>
    <w:rsid w:val="005268B8"/>
    <w:rsid w:val="005269C2"/>
    <w:rsid w:val="00526C8A"/>
    <w:rsid w:val="00526E75"/>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9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1"/>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AD9"/>
    <w:rsid w:val="00562CDC"/>
    <w:rsid w:val="0056332A"/>
    <w:rsid w:val="00563855"/>
    <w:rsid w:val="00563B85"/>
    <w:rsid w:val="00563C64"/>
    <w:rsid w:val="00563D83"/>
    <w:rsid w:val="00563FD2"/>
    <w:rsid w:val="005642DC"/>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BF"/>
    <w:rsid w:val="00572EE3"/>
    <w:rsid w:val="00572F26"/>
    <w:rsid w:val="00572F28"/>
    <w:rsid w:val="005730FF"/>
    <w:rsid w:val="005732CD"/>
    <w:rsid w:val="0057337E"/>
    <w:rsid w:val="00573723"/>
    <w:rsid w:val="0057380A"/>
    <w:rsid w:val="00573948"/>
    <w:rsid w:val="00573BB0"/>
    <w:rsid w:val="00573D2B"/>
    <w:rsid w:val="00573F24"/>
    <w:rsid w:val="00574167"/>
    <w:rsid w:val="0057475A"/>
    <w:rsid w:val="00574886"/>
    <w:rsid w:val="00574B86"/>
    <w:rsid w:val="005753BB"/>
    <w:rsid w:val="005753BD"/>
    <w:rsid w:val="005753DB"/>
    <w:rsid w:val="00575632"/>
    <w:rsid w:val="005758BA"/>
    <w:rsid w:val="00575C42"/>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C8D"/>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50"/>
    <w:rsid w:val="00584F8D"/>
    <w:rsid w:val="00585932"/>
    <w:rsid w:val="005859D4"/>
    <w:rsid w:val="00585A7B"/>
    <w:rsid w:val="00585C3A"/>
    <w:rsid w:val="0058628A"/>
    <w:rsid w:val="005863AF"/>
    <w:rsid w:val="00586897"/>
    <w:rsid w:val="00586F55"/>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587"/>
    <w:rsid w:val="00597605"/>
    <w:rsid w:val="00597942"/>
    <w:rsid w:val="00597A36"/>
    <w:rsid w:val="00597D34"/>
    <w:rsid w:val="00597E86"/>
    <w:rsid w:val="005A05C6"/>
    <w:rsid w:val="005A05DF"/>
    <w:rsid w:val="005A0655"/>
    <w:rsid w:val="005A0753"/>
    <w:rsid w:val="005A0A02"/>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319"/>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3A1"/>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970"/>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D0D"/>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07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1EF1"/>
    <w:rsid w:val="0064218E"/>
    <w:rsid w:val="00642542"/>
    <w:rsid w:val="0064268F"/>
    <w:rsid w:val="00642B98"/>
    <w:rsid w:val="00642CAD"/>
    <w:rsid w:val="00642D10"/>
    <w:rsid w:val="00643434"/>
    <w:rsid w:val="00643769"/>
    <w:rsid w:val="006437A9"/>
    <w:rsid w:val="0064386C"/>
    <w:rsid w:val="00643973"/>
    <w:rsid w:val="00643BA6"/>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47F85"/>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2C57"/>
    <w:rsid w:val="006530FC"/>
    <w:rsid w:val="00653273"/>
    <w:rsid w:val="00653365"/>
    <w:rsid w:val="0065373E"/>
    <w:rsid w:val="00653748"/>
    <w:rsid w:val="006538DE"/>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4E5"/>
    <w:rsid w:val="00661601"/>
    <w:rsid w:val="00661636"/>
    <w:rsid w:val="00661BEA"/>
    <w:rsid w:val="00661C1D"/>
    <w:rsid w:val="00661CC2"/>
    <w:rsid w:val="00661FD6"/>
    <w:rsid w:val="00662166"/>
    <w:rsid w:val="00662972"/>
    <w:rsid w:val="00662FA2"/>
    <w:rsid w:val="006631ED"/>
    <w:rsid w:val="006632ED"/>
    <w:rsid w:val="006632FC"/>
    <w:rsid w:val="00663572"/>
    <w:rsid w:val="006635DC"/>
    <w:rsid w:val="006636C2"/>
    <w:rsid w:val="00663908"/>
    <w:rsid w:val="006639E0"/>
    <w:rsid w:val="0066402E"/>
    <w:rsid w:val="00664121"/>
    <w:rsid w:val="006645E4"/>
    <w:rsid w:val="006646F4"/>
    <w:rsid w:val="00664996"/>
    <w:rsid w:val="00664B52"/>
    <w:rsid w:val="00665229"/>
    <w:rsid w:val="00665316"/>
    <w:rsid w:val="006654D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BB7"/>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5F65"/>
    <w:rsid w:val="0067603C"/>
    <w:rsid w:val="006763E2"/>
    <w:rsid w:val="00676431"/>
    <w:rsid w:val="006767B8"/>
    <w:rsid w:val="00677725"/>
    <w:rsid w:val="00677C58"/>
    <w:rsid w:val="00677DDA"/>
    <w:rsid w:val="00677EE5"/>
    <w:rsid w:val="00677FAA"/>
    <w:rsid w:val="0068013A"/>
    <w:rsid w:val="006806FF"/>
    <w:rsid w:val="006809AB"/>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5C7"/>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64B"/>
    <w:rsid w:val="006947FB"/>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063"/>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6DF"/>
    <w:rsid w:val="006C677C"/>
    <w:rsid w:val="006C6E92"/>
    <w:rsid w:val="006C75C9"/>
    <w:rsid w:val="006D0233"/>
    <w:rsid w:val="006D03CD"/>
    <w:rsid w:val="006D0532"/>
    <w:rsid w:val="006D06C0"/>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21E"/>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E03"/>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6FFF"/>
    <w:rsid w:val="006F746D"/>
    <w:rsid w:val="006F782F"/>
    <w:rsid w:val="006F7A92"/>
    <w:rsid w:val="006F7C53"/>
    <w:rsid w:val="006F7E42"/>
    <w:rsid w:val="00700042"/>
    <w:rsid w:val="0070023A"/>
    <w:rsid w:val="00700853"/>
    <w:rsid w:val="00701493"/>
    <w:rsid w:val="0070155A"/>
    <w:rsid w:val="007015C0"/>
    <w:rsid w:val="00701634"/>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5C4"/>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14A"/>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3DE"/>
    <w:rsid w:val="007178EE"/>
    <w:rsid w:val="00717B0A"/>
    <w:rsid w:val="0072059B"/>
    <w:rsid w:val="00720759"/>
    <w:rsid w:val="00720BD4"/>
    <w:rsid w:val="00720E0D"/>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6D5"/>
    <w:rsid w:val="007259B8"/>
    <w:rsid w:val="00725CB6"/>
    <w:rsid w:val="00725D75"/>
    <w:rsid w:val="0072602E"/>
    <w:rsid w:val="00726281"/>
    <w:rsid w:val="007264EA"/>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CD4"/>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57"/>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74E"/>
    <w:rsid w:val="007559D8"/>
    <w:rsid w:val="00755B06"/>
    <w:rsid w:val="00755E06"/>
    <w:rsid w:val="0075639D"/>
    <w:rsid w:val="007564B4"/>
    <w:rsid w:val="007565E2"/>
    <w:rsid w:val="00756618"/>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07"/>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67E8F"/>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5C7"/>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44"/>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303"/>
    <w:rsid w:val="007B7618"/>
    <w:rsid w:val="007C0880"/>
    <w:rsid w:val="007C0BD2"/>
    <w:rsid w:val="007C0F3A"/>
    <w:rsid w:val="007C1065"/>
    <w:rsid w:val="007C1357"/>
    <w:rsid w:val="007C140F"/>
    <w:rsid w:val="007C1537"/>
    <w:rsid w:val="007C16D7"/>
    <w:rsid w:val="007C1895"/>
    <w:rsid w:val="007C1B89"/>
    <w:rsid w:val="007C1B94"/>
    <w:rsid w:val="007C1FB5"/>
    <w:rsid w:val="007C20D9"/>
    <w:rsid w:val="007C237E"/>
    <w:rsid w:val="007C27ED"/>
    <w:rsid w:val="007C286E"/>
    <w:rsid w:val="007C29D0"/>
    <w:rsid w:val="007C2A39"/>
    <w:rsid w:val="007C2BCA"/>
    <w:rsid w:val="007C38D8"/>
    <w:rsid w:val="007C3CFA"/>
    <w:rsid w:val="007C3D88"/>
    <w:rsid w:val="007C3E27"/>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C7"/>
    <w:rsid w:val="007D47E5"/>
    <w:rsid w:val="007D4FF2"/>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4541"/>
    <w:rsid w:val="007F5573"/>
    <w:rsid w:val="007F5608"/>
    <w:rsid w:val="007F5874"/>
    <w:rsid w:val="007F5D4A"/>
    <w:rsid w:val="007F6051"/>
    <w:rsid w:val="007F62F7"/>
    <w:rsid w:val="007F6562"/>
    <w:rsid w:val="007F65F2"/>
    <w:rsid w:val="007F6BB0"/>
    <w:rsid w:val="007F6C1B"/>
    <w:rsid w:val="007F6E04"/>
    <w:rsid w:val="007F6E47"/>
    <w:rsid w:val="007F70D6"/>
    <w:rsid w:val="007F7655"/>
    <w:rsid w:val="007F7864"/>
    <w:rsid w:val="007F795B"/>
    <w:rsid w:val="007F7AF9"/>
    <w:rsid w:val="007F7B6D"/>
    <w:rsid w:val="007F7C2F"/>
    <w:rsid w:val="007F7D2A"/>
    <w:rsid w:val="00800104"/>
    <w:rsid w:val="00800184"/>
    <w:rsid w:val="008004B6"/>
    <w:rsid w:val="0080096E"/>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C28"/>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4E7"/>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90"/>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7C"/>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61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727"/>
    <w:rsid w:val="00852AA0"/>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3E2C"/>
    <w:rsid w:val="008640B9"/>
    <w:rsid w:val="008644F1"/>
    <w:rsid w:val="008647F9"/>
    <w:rsid w:val="00864A9F"/>
    <w:rsid w:val="00864E82"/>
    <w:rsid w:val="008650AB"/>
    <w:rsid w:val="00865696"/>
    <w:rsid w:val="00865D4C"/>
    <w:rsid w:val="00865DE1"/>
    <w:rsid w:val="0086621F"/>
    <w:rsid w:val="00866453"/>
    <w:rsid w:val="008665AD"/>
    <w:rsid w:val="008666FF"/>
    <w:rsid w:val="00866781"/>
    <w:rsid w:val="0086691C"/>
    <w:rsid w:val="00866F39"/>
    <w:rsid w:val="00867F66"/>
    <w:rsid w:val="00870018"/>
    <w:rsid w:val="008703C4"/>
    <w:rsid w:val="008703F9"/>
    <w:rsid w:val="008704AF"/>
    <w:rsid w:val="00870793"/>
    <w:rsid w:val="00870A1C"/>
    <w:rsid w:val="00870C0F"/>
    <w:rsid w:val="00870E13"/>
    <w:rsid w:val="00870FDA"/>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5D7"/>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9D"/>
    <w:rsid w:val="00884B7A"/>
    <w:rsid w:val="00884D99"/>
    <w:rsid w:val="0088502E"/>
    <w:rsid w:val="0088579F"/>
    <w:rsid w:val="0088599D"/>
    <w:rsid w:val="00885D5D"/>
    <w:rsid w:val="00885F46"/>
    <w:rsid w:val="00886116"/>
    <w:rsid w:val="00886211"/>
    <w:rsid w:val="0088651F"/>
    <w:rsid w:val="00886833"/>
    <w:rsid w:val="00886AE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098"/>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45"/>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1E6E"/>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D81"/>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50"/>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880"/>
    <w:rsid w:val="00900DDE"/>
    <w:rsid w:val="00900DF1"/>
    <w:rsid w:val="0090108C"/>
    <w:rsid w:val="00901192"/>
    <w:rsid w:val="00901338"/>
    <w:rsid w:val="0090173C"/>
    <w:rsid w:val="00901845"/>
    <w:rsid w:val="009018D3"/>
    <w:rsid w:val="00901926"/>
    <w:rsid w:val="0090225A"/>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144"/>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DF2"/>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5EF7"/>
    <w:rsid w:val="009260EC"/>
    <w:rsid w:val="0092621B"/>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450"/>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0CF"/>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57E79"/>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B9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5CA"/>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27"/>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527"/>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3E6"/>
    <w:rsid w:val="009A578C"/>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9AF"/>
    <w:rsid w:val="009B3C79"/>
    <w:rsid w:val="009B3E77"/>
    <w:rsid w:val="009B3F3C"/>
    <w:rsid w:val="009B40CC"/>
    <w:rsid w:val="009B418F"/>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2D0"/>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B2"/>
    <w:rsid w:val="009D62E7"/>
    <w:rsid w:val="009D688C"/>
    <w:rsid w:val="009D69E5"/>
    <w:rsid w:val="009D6A91"/>
    <w:rsid w:val="009D6B8A"/>
    <w:rsid w:val="009D6F37"/>
    <w:rsid w:val="009D7470"/>
    <w:rsid w:val="009D75A4"/>
    <w:rsid w:val="009D7E9F"/>
    <w:rsid w:val="009E000F"/>
    <w:rsid w:val="009E064A"/>
    <w:rsid w:val="009E0E4B"/>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5DD"/>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3E"/>
    <w:rsid w:val="00A0559E"/>
    <w:rsid w:val="00A057CC"/>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6098"/>
    <w:rsid w:val="00A16150"/>
    <w:rsid w:val="00A1630A"/>
    <w:rsid w:val="00A1637F"/>
    <w:rsid w:val="00A164DC"/>
    <w:rsid w:val="00A16A02"/>
    <w:rsid w:val="00A1711F"/>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042"/>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B7A"/>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560"/>
    <w:rsid w:val="00A3481C"/>
    <w:rsid w:val="00A34BBC"/>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5F51"/>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AC1"/>
    <w:rsid w:val="00A521E0"/>
    <w:rsid w:val="00A52A54"/>
    <w:rsid w:val="00A52AED"/>
    <w:rsid w:val="00A52D1E"/>
    <w:rsid w:val="00A53552"/>
    <w:rsid w:val="00A53D20"/>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0A"/>
    <w:rsid w:val="00A702C2"/>
    <w:rsid w:val="00A704B5"/>
    <w:rsid w:val="00A708E2"/>
    <w:rsid w:val="00A70A02"/>
    <w:rsid w:val="00A70A35"/>
    <w:rsid w:val="00A70BC4"/>
    <w:rsid w:val="00A71248"/>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A2A"/>
    <w:rsid w:val="00A81F4B"/>
    <w:rsid w:val="00A8221B"/>
    <w:rsid w:val="00A82665"/>
    <w:rsid w:val="00A82790"/>
    <w:rsid w:val="00A831F0"/>
    <w:rsid w:val="00A8320F"/>
    <w:rsid w:val="00A83211"/>
    <w:rsid w:val="00A8324C"/>
    <w:rsid w:val="00A833F6"/>
    <w:rsid w:val="00A834EC"/>
    <w:rsid w:val="00A83BF1"/>
    <w:rsid w:val="00A83C06"/>
    <w:rsid w:val="00A83FBE"/>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A9D"/>
    <w:rsid w:val="00A91F3E"/>
    <w:rsid w:val="00A92353"/>
    <w:rsid w:val="00A927ED"/>
    <w:rsid w:val="00A9287D"/>
    <w:rsid w:val="00A92B16"/>
    <w:rsid w:val="00A92B95"/>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0F1A"/>
    <w:rsid w:val="00AA158B"/>
    <w:rsid w:val="00AA193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414"/>
    <w:rsid w:val="00AA45C3"/>
    <w:rsid w:val="00AA461D"/>
    <w:rsid w:val="00AA4757"/>
    <w:rsid w:val="00AA4AD5"/>
    <w:rsid w:val="00AA4B1B"/>
    <w:rsid w:val="00AA4FA2"/>
    <w:rsid w:val="00AA4FB4"/>
    <w:rsid w:val="00AA5144"/>
    <w:rsid w:val="00AA53BC"/>
    <w:rsid w:val="00AA5584"/>
    <w:rsid w:val="00AA56D3"/>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6F3"/>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CC7"/>
    <w:rsid w:val="00AC6D0A"/>
    <w:rsid w:val="00AC6F1B"/>
    <w:rsid w:val="00AC7949"/>
    <w:rsid w:val="00AC7F6B"/>
    <w:rsid w:val="00AD07A8"/>
    <w:rsid w:val="00AD0AB3"/>
    <w:rsid w:val="00AD0F1E"/>
    <w:rsid w:val="00AD12BD"/>
    <w:rsid w:val="00AD163D"/>
    <w:rsid w:val="00AD1AEF"/>
    <w:rsid w:val="00AD1DFE"/>
    <w:rsid w:val="00AD1F06"/>
    <w:rsid w:val="00AD20A8"/>
    <w:rsid w:val="00AD2387"/>
    <w:rsid w:val="00AD25A2"/>
    <w:rsid w:val="00AD2629"/>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07D"/>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21"/>
    <w:rsid w:val="00B25A70"/>
    <w:rsid w:val="00B25BD8"/>
    <w:rsid w:val="00B25E1D"/>
    <w:rsid w:val="00B25F0A"/>
    <w:rsid w:val="00B25F9A"/>
    <w:rsid w:val="00B260D7"/>
    <w:rsid w:val="00B2613A"/>
    <w:rsid w:val="00B269CE"/>
    <w:rsid w:val="00B26A94"/>
    <w:rsid w:val="00B271EE"/>
    <w:rsid w:val="00B2757B"/>
    <w:rsid w:val="00B2768F"/>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4FB6"/>
    <w:rsid w:val="00B3511C"/>
    <w:rsid w:val="00B35284"/>
    <w:rsid w:val="00B3539A"/>
    <w:rsid w:val="00B35CB3"/>
    <w:rsid w:val="00B35E56"/>
    <w:rsid w:val="00B35F8E"/>
    <w:rsid w:val="00B36116"/>
    <w:rsid w:val="00B3664C"/>
    <w:rsid w:val="00B36A46"/>
    <w:rsid w:val="00B37022"/>
    <w:rsid w:val="00B37121"/>
    <w:rsid w:val="00B372EA"/>
    <w:rsid w:val="00B4003E"/>
    <w:rsid w:val="00B40292"/>
    <w:rsid w:val="00B406B2"/>
    <w:rsid w:val="00B4083E"/>
    <w:rsid w:val="00B40D73"/>
    <w:rsid w:val="00B411A3"/>
    <w:rsid w:val="00B411C9"/>
    <w:rsid w:val="00B412CB"/>
    <w:rsid w:val="00B41351"/>
    <w:rsid w:val="00B415EF"/>
    <w:rsid w:val="00B41A84"/>
    <w:rsid w:val="00B41B34"/>
    <w:rsid w:val="00B42378"/>
    <w:rsid w:val="00B424F2"/>
    <w:rsid w:val="00B427E4"/>
    <w:rsid w:val="00B42879"/>
    <w:rsid w:val="00B42B88"/>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4D4"/>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2A9"/>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3DD8"/>
    <w:rsid w:val="00B74012"/>
    <w:rsid w:val="00B740B0"/>
    <w:rsid w:val="00B741DB"/>
    <w:rsid w:val="00B74570"/>
    <w:rsid w:val="00B74572"/>
    <w:rsid w:val="00B74A0D"/>
    <w:rsid w:val="00B74EC0"/>
    <w:rsid w:val="00B7550E"/>
    <w:rsid w:val="00B75667"/>
    <w:rsid w:val="00B75774"/>
    <w:rsid w:val="00B758C6"/>
    <w:rsid w:val="00B75D83"/>
    <w:rsid w:val="00B75ED2"/>
    <w:rsid w:val="00B76707"/>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41"/>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241"/>
    <w:rsid w:val="00BA354D"/>
    <w:rsid w:val="00BA36B7"/>
    <w:rsid w:val="00BA36D5"/>
    <w:rsid w:val="00BA3909"/>
    <w:rsid w:val="00BA3974"/>
    <w:rsid w:val="00BA3CC9"/>
    <w:rsid w:val="00BA3F29"/>
    <w:rsid w:val="00BA40BE"/>
    <w:rsid w:val="00BA4233"/>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2C50"/>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335"/>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DC8"/>
    <w:rsid w:val="00BD0FC4"/>
    <w:rsid w:val="00BD140B"/>
    <w:rsid w:val="00BD1624"/>
    <w:rsid w:val="00BD18FC"/>
    <w:rsid w:val="00BD1E6E"/>
    <w:rsid w:val="00BD1EC3"/>
    <w:rsid w:val="00BD238C"/>
    <w:rsid w:val="00BD2531"/>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5AAA"/>
    <w:rsid w:val="00BE60DC"/>
    <w:rsid w:val="00BE6149"/>
    <w:rsid w:val="00BE652F"/>
    <w:rsid w:val="00BE65B3"/>
    <w:rsid w:val="00BE6853"/>
    <w:rsid w:val="00BE689B"/>
    <w:rsid w:val="00BE6985"/>
    <w:rsid w:val="00BE6D82"/>
    <w:rsid w:val="00BE70AE"/>
    <w:rsid w:val="00BE72B2"/>
    <w:rsid w:val="00BE7432"/>
    <w:rsid w:val="00BE7584"/>
    <w:rsid w:val="00BE791D"/>
    <w:rsid w:val="00BE7B27"/>
    <w:rsid w:val="00BE7FF2"/>
    <w:rsid w:val="00BF0058"/>
    <w:rsid w:val="00BF00A5"/>
    <w:rsid w:val="00BF02E6"/>
    <w:rsid w:val="00BF08B0"/>
    <w:rsid w:val="00BF0CEB"/>
    <w:rsid w:val="00BF0F15"/>
    <w:rsid w:val="00BF107E"/>
    <w:rsid w:val="00BF10D2"/>
    <w:rsid w:val="00BF120B"/>
    <w:rsid w:val="00BF12B0"/>
    <w:rsid w:val="00BF1309"/>
    <w:rsid w:val="00BF14F6"/>
    <w:rsid w:val="00BF1A29"/>
    <w:rsid w:val="00BF1F48"/>
    <w:rsid w:val="00BF204A"/>
    <w:rsid w:val="00BF21AD"/>
    <w:rsid w:val="00BF220D"/>
    <w:rsid w:val="00BF2372"/>
    <w:rsid w:val="00BF245D"/>
    <w:rsid w:val="00BF2817"/>
    <w:rsid w:val="00BF29B3"/>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986"/>
    <w:rsid w:val="00C06BE9"/>
    <w:rsid w:val="00C071C6"/>
    <w:rsid w:val="00C0727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17EB3"/>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1A6"/>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7CA"/>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18D"/>
    <w:rsid w:val="00C6336B"/>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B89"/>
    <w:rsid w:val="00C66C34"/>
    <w:rsid w:val="00C66EFE"/>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1FC"/>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1F85"/>
    <w:rsid w:val="00C82387"/>
    <w:rsid w:val="00C823AF"/>
    <w:rsid w:val="00C82CAF"/>
    <w:rsid w:val="00C8329E"/>
    <w:rsid w:val="00C8381F"/>
    <w:rsid w:val="00C84332"/>
    <w:rsid w:val="00C85279"/>
    <w:rsid w:val="00C8534D"/>
    <w:rsid w:val="00C85FA0"/>
    <w:rsid w:val="00C8624E"/>
    <w:rsid w:val="00C86379"/>
    <w:rsid w:val="00C863DE"/>
    <w:rsid w:val="00C864DB"/>
    <w:rsid w:val="00C86804"/>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2AB"/>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25A"/>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34"/>
    <w:rsid w:val="00CB58DD"/>
    <w:rsid w:val="00CB590E"/>
    <w:rsid w:val="00CB5A9F"/>
    <w:rsid w:val="00CB5E07"/>
    <w:rsid w:val="00CB5EF8"/>
    <w:rsid w:val="00CB60DD"/>
    <w:rsid w:val="00CB6343"/>
    <w:rsid w:val="00CB64EF"/>
    <w:rsid w:val="00CB659C"/>
    <w:rsid w:val="00CB68B3"/>
    <w:rsid w:val="00CB691A"/>
    <w:rsid w:val="00CB6F9E"/>
    <w:rsid w:val="00CB70FC"/>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C2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B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CDA"/>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7D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15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087"/>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8"/>
    <w:rsid w:val="00D12E59"/>
    <w:rsid w:val="00D12EB0"/>
    <w:rsid w:val="00D12FC6"/>
    <w:rsid w:val="00D13880"/>
    <w:rsid w:val="00D13ADE"/>
    <w:rsid w:val="00D13BBC"/>
    <w:rsid w:val="00D13CCD"/>
    <w:rsid w:val="00D13E41"/>
    <w:rsid w:val="00D13ED2"/>
    <w:rsid w:val="00D13FA5"/>
    <w:rsid w:val="00D14204"/>
    <w:rsid w:val="00D14695"/>
    <w:rsid w:val="00D14E26"/>
    <w:rsid w:val="00D15667"/>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C9B"/>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759"/>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5CF"/>
    <w:rsid w:val="00D477E2"/>
    <w:rsid w:val="00D47833"/>
    <w:rsid w:val="00D47E55"/>
    <w:rsid w:val="00D5044A"/>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B4"/>
    <w:rsid w:val="00D570F8"/>
    <w:rsid w:val="00D57257"/>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94E"/>
    <w:rsid w:val="00D6396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CA9"/>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437"/>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07D"/>
    <w:rsid w:val="00D9045F"/>
    <w:rsid w:val="00D905C4"/>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30E"/>
    <w:rsid w:val="00D978F5"/>
    <w:rsid w:val="00D97BC5"/>
    <w:rsid w:val="00D97E86"/>
    <w:rsid w:val="00D97ED5"/>
    <w:rsid w:val="00DA0380"/>
    <w:rsid w:val="00DA0D50"/>
    <w:rsid w:val="00DA0FC0"/>
    <w:rsid w:val="00DA10AB"/>
    <w:rsid w:val="00DA1389"/>
    <w:rsid w:val="00DA1771"/>
    <w:rsid w:val="00DA1D80"/>
    <w:rsid w:val="00DA2046"/>
    <w:rsid w:val="00DA20CE"/>
    <w:rsid w:val="00DA2129"/>
    <w:rsid w:val="00DA23D2"/>
    <w:rsid w:val="00DA29C4"/>
    <w:rsid w:val="00DA2CD7"/>
    <w:rsid w:val="00DA2D90"/>
    <w:rsid w:val="00DA3B43"/>
    <w:rsid w:val="00DA3BE7"/>
    <w:rsid w:val="00DA3F00"/>
    <w:rsid w:val="00DA41DC"/>
    <w:rsid w:val="00DA43CA"/>
    <w:rsid w:val="00DA46A8"/>
    <w:rsid w:val="00DA46AB"/>
    <w:rsid w:val="00DA492A"/>
    <w:rsid w:val="00DA4B10"/>
    <w:rsid w:val="00DA4C7E"/>
    <w:rsid w:val="00DA4D11"/>
    <w:rsid w:val="00DA50C0"/>
    <w:rsid w:val="00DA5237"/>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43"/>
    <w:rsid w:val="00DB0487"/>
    <w:rsid w:val="00DB0564"/>
    <w:rsid w:val="00DB1539"/>
    <w:rsid w:val="00DB172C"/>
    <w:rsid w:val="00DB191A"/>
    <w:rsid w:val="00DB1A6B"/>
    <w:rsid w:val="00DB1DEC"/>
    <w:rsid w:val="00DB1F98"/>
    <w:rsid w:val="00DB2551"/>
    <w:rsid w:val="00DB31AE"/>
    <w:rsid w:val="00DB35C7"/>
    <w:rsid w:val="00DB39DE"/>
    <w:rsid w:val="00DB39F5"/>
    <w:rsid w:val="00DB3D52"/>
    <w:rsid w:val="00DB42C3"/>
    <w:rsid w:val="00DB4322"/>
    <w:rsid w:val="00DB4755"/>
    <w:rsid w:val="00DB485F"/>
    <w:rsid w:val="00DB4F9D"/>
    <w:rsid w:val="00DB5199"/>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A00"/>
    <w:rsid w:val="00DB7D4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8F3"/>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622"/>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B1B"/>
    <w:rsid w:val="00DE5C2F"/>
    <w:rsid w:val="00DE5CFA"/>
    <w:rsid w:val="00DE61AA"/>
    <w:rsid w:val="00DE6783"/>
    <w:rsid w:val="00DE6A5A"/>
    <w:rsid w:val="00DE6AE9"/>
    <w:rsid w:val="00DE7012"/>
    <w:rsid w:val="00DE7671"/>
    <w:rsid w:val="00DE7864"/>
    <w:rsid w:val="00DE7D03"/>
    <w:rsid w:val="00DF02EC"/>
    <w:rsid w:val="00DF035A"/>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5FC4"/>
    <w:rsid w:val="00DF6014"/>
    <w:rsid w:val="00DF6824"/>
    <w:rsid w:val="00DF7226"/>
    <w:rsid w:val="00E000AA"/>
    <w:rsid w:val="00E004D1"/>
    <w:rsid w:val="00E00633"/>
    <w:rsid w:val="00E0075D"/>
    <w:rsid w:val="00E007E3"/>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141"/>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10"/>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4C53"/>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AC9"/>
    <w:rsid w:val="00E36E69"/>
    <w:rsid w:val="00E370CA"/>
    <w:rsid w:val="00E377BF"/>
    <w:rsid w:val="00E37C25"/>
    <w:rsid w:val="00E37EB7"/>
    <w:rsid w:val="00E4020D"/>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080"/>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971"/>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244"/>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9D2"/>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564"/>
    <w:rsid w:val="00EA5AC0"/>
    <w:rsid w:val="00EA5CE5"/>
    <w:rsid w:val="00EA6506"/>
    <w:rsid w:val="00EA6961"/>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3F5"/>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E67"/>
    <w:rsid w:val="00ED2FF1"/>
    <w:rsid w:val="00ED30D4"/>
    <w:rsid w:val="00ED3207"/>
    <w:rsid w:val="00ED3274"/>
    <w:rsid w:val="00ED32E7"/>
    <w:rsid w:val="00ED3534"/>
    <w:rsid w:val="00ED35B9"/>
    <w:rsid w:val="00ED3637"/>
    <w:rsid w:val="00ED36B2"/>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E21"/>
    <w:rsid w:val="00ED6FAA"/>
    <w:rsid w:val="00ED7140"/>
    <w:rsid w:val="00EE08BC"/>
    <w:rsid w:val="00EE09C8"/>
    <w:rsid w:val="00EE09EA"/>
    <w:rsid w:val="00EE0A49"/>
    <w:rsid w:val="00EE0C5A"/>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2A3"/>
    <w:rsid w:val="00EF33C1"/>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8CF"/>
    <w:rsid w:val="00EF6A29"/>
    <w:rsid w:val="00EF6EF5"/>
    <w:rsid w:val="00EF6F4E"/>
    <w:rsid w:val="00EF6F55"/>
    <w:rsid w:val="00EF7194"/>
    <w:rsid w:val="00EF73AB"/>
    <w:rsid w:val="00EF7614"/>
    <w:rsid w:val="00EF7878"/>
    <w:rsid w:val="00EF7A34"/>
    <w:rsid w:val="00EF7DD6"/>
    <w:rsid w:val="00F000F0"/>
    <w:rsid w:val="00F0013E"/>
    <w:rsid w:val="00F00180"/>
    <w:rsid w:val="00F00649"/>
    <w:rsid w:val="00F006E4"/>
    <w:rsid w:val="00F007E0"/>
    <w:rsid w:val="00F00923"/>
    <w:rsid w:val="00F00A0E"/>
    <w:rsid w:val="00F00A7F"/>
    <w:rsid w:val="00F00A86"/>
    <w:rsid w:val="00F00C9D"/>
    <w:rsid w:val="00F00DEE"/>
    <w:rsid w:val="00F01126"/>
    <w:rsid w:val="00F01709"/>
    <w:rsid w:val="00F017CB"/>
    <w:rsid w:val="00F0182C"/>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59"/>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53"/>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20F"/>
    <w:rsid w:val="00F377A2"/>
    <w:rsid w:val="00F37922"/>
    <w:rsid w:val="00F37AE3"/>
    <w:rsid w:val="00F37AEF"/>
    <w:rsid w:val="00F37B52"/>
    <w:rsid w:val="00F4125D"/>
    <w:rsid w:val="00F42599"/>
    <w:rsid w:val="00F42807"/>
    <w:rsid w:val="00F42910"/>
    <w:rsid w:val="00F42C2B"/>
    <w:rsid w:val="00F42EA4"/>
    <w:rsid w:val="00F43981"/>
    <w:rsid w:val="00F439C5"/>
    <w:rsid w:val="00F44833"/>
    <w:rsid w:val="00F44D3A"/>
    <w:rsid w:val="00F452E7"/>
    <w:rsid w:val="00F45C66"/>
    <w:rsid w:val="00F465C1"/>
    <w:rsid w:val="00F4678D"/>
    <w:rsid w:val="00F467B0"/>
    <w:rsid w:val="00F46E40"/>
    <w:rsid w:val="00F46F47"/>
    <w:rsid w:val="00F46F8B"/>
    <w:rsid w:val="00F47132"/>
    <w:rsid w:val="00F472DF"/>
    <w:rsid w:val="00F4759D"/>
    <w:rsid w:val="00F47728"/>
    <w:rsid w:val="00F47A6C"/>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4D0"/>
    <w:rsid w:val="00F65BE2"/>
    <w:rsid w:val="00F65E3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611"/>
    <w:rsid w:val="00F73799"/>
    <w:rsid w:val="00F73852"/>
    <w:rsid w:val="00F73B0D"/>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86A"/>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2E9"/>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53D"/>
    <w:rsid w:val="00F94737"/>
    <w:rsid w:val="00F9473D"/>
    <w:rsid w:val="00F948E1"/>
    <w:rsid w:val="00F9495D"/>
    <w:rsid w:val="00F94B3A"/>
    <w:rsid w:val="00F95013"/>
    <w:rsid w:val="00F951BD"/>
    <w:rsid w:val="00F951F3"/>
    <w:rsid w:val="00F95BA7"/>
    <w:rsid w:val="00F95DFF"/>
    <w:rsid w:val="00F9632D"/>
    <w:rsid w:val="00F9644F"/>
    <w:rsid w:val="00F965D9"/>
    <w:rsid w:val="00F967A4"/>
    <w:rsid w:val="00F96842"/>
    <w:rsid w:val="00F969EB"/>
    <w:rsid w:val="00F96C7A"/>
    <w:rsid w:val="00F96CB6"/>
    <w:rsid w:val="00F96E7C"/>
    <w:rsid w:val="00F972CE"/>
    <w:rsid w:val="00F975B5"/>
    <w:rsid w:val="00F97C3E"/>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1BCF"/>
    <w:rsid w:val="00FC2075"/>
    <w:rsid w:val="00FC22FE"/>
    <w:rsid w:val="00FC23FA"/>
    <w:rsid w:val="00FC25D7"/>
    <w:rsid w:val="00FC2742"/>
    <w:rsid w:val="00FC27F4"/>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C93"/>
    <w:rsid w:val="00FC6D4D"/>
    <w:rsid w:val="00FC6EF1"/>
    <w:rsid w:val="00FC7001"/>
    <w:rsid w:val="00FC714D"/>
    <w:rsid w:val="00FC7308"/>
    <w:rsid w:val="00FC752F"/>
    <w:rsid w:val="00FC7A4C"/>
    <w:rsid w:val="00FC7DD2"/>
    <w:rsid w:val="00FC7F68"/>
    <w:rsid w:val="00FC7F93"/>
    <w:rsid w:val="00FD0C32"/>
    <w:rsid w:val="00FD0CA9"/>
    <w:rsid w:val="00FD0FF4"/>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7CD"/>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4FA"/>
    <w:rsid w:val="00FF1716"/>
    <w:rsid w:val="00FF17AB"/>
    <w:rsid w:val="00FF1862"/>
    <w:rsid w:val="00FF1AC6"/>
    <w:rsid w:val="00FF1E0C"/>
    <w:rsid w:val="00FF1E43"/>
    <w:rsid w:val="00FF2077"/>
    <w:rsid w:val="00FF2A88"/>
    <w:rsid w:val="00FF2DFE"/>
    <w:rsid w:val="00FF30B9"/>
    <w:rsid w:val="00FF3345"/>
    <w:rsid w:val="00FF34F7"/>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911"/>
    <w:rsid w:val="00FF5ABC"/>
    <w:rsid w:val="00FF5EFE"/>
    <w:rsid w:val="00FF5F7E"/>
    <w:rsid w:val="00FF609A"/>
    <w:rsid w:val="00FF60A4"/>
    <w:rsid w:val="00FF631F"/>
    <w:rsid w:val="00FF6421"/>
    <w:rsid w:val="00FF6CF6"/>
    <w:rsid w:val="00FF707C"/>
    <w:rsid w:val="00FF7474"/>
    <w:rsid w:val="00FF7746"/>
    <w:rsid w:val="00FF78DB"/>
    <w:rsid w:val="00FF7A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3D4A0F37-2320-41A0-888A-8A88151F2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11</Pages>
  <Words>5696</Words>
  <Characters>32471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38091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14</cp:revision>
  <cp:lastPrinted>2011-11-09T07:49:00Z</cp:lastPrinted>
  <dcterms:created xsi:type="dcterms:W3CDTF">2025-02-06T21:55:00Z</dcterms:created>
  <dcterms:modified xsi:type="dcterms:W3CDTF">2025-05-08T20:21:00Z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2024-08-08T19:23:54Z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16670d0d-ac16-44d1-a6d6-96f4c7d9ba9e</vt:lpwstr>
  </property>
  <property fmtid="{D5CDD505-2E9C-101B-9397-08002B2CF9AE}" pid="21" name="MSIP_Label_4d2f777e-4347-4fc6-823a-b44ab313546a_ContentBits">
    <vt:lpwstr>0</vt:lpwstr>
  </property>
</Properties>
</file>